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79D9" w:rsidRDefault="00305347" w:rsidP="00D979D9">
      <w:pPr>
        <w:tabs>
          <w:tab w:val="left" w:pos="5934"/>
        </w:tabs>
        <w:rPr>
          <w:rFonts w:ascii="Times New Roman" w:eastAsia="Times New Roman" w:hAnsi="Times New Roman" w:cs="Times New Roman"/>
          <w:b/>
          <w:sz w:val="24"/>
          <w:szCs w:val="24"/>
        </w:rPr>
      </w:pPr>
      <w:r w:rsidRPr="00106970">
        <w:rPr>
          <w:rFonts w:ascii="Times New Roman" w:eastAsia="Times New Roman" w:hAnsi="Times New Roman" w:cs="Times New Roman"/>
          <w:noProof/>
          <w:sz w:val="24"/>
          <w:szCs w:val="24"/>
          <w:lang w:val="en-US"/>
        </w:rPr>
        <w:drawing>
          <wp:anchor distT="0" distB="0" distL="114300" distR="114300" simplePos="0" relativeHeight="251659264" behindDoc="0" locked="0" layoutInCell="1" allowOverlap="1">
            <wp:simplePos x="0" y="0"/>
            <wp:positionH relativeFrom="column">
              <wp:posOffset>398145</wp:posOffset>
            </wp:positionH>
            <wp:positionV relativeFrom="paragraph">
              <wp:posOffset>115570</wp:posOffset>
            </wp:positionV>
            <wp:extent cx="882650" cy="976630"/>
            <wp:effectExtent l="0" t="0" r="0"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2650" cy="976630"/>
                    </a:xfrm>
                    <a:prstGeom prst="rect">
                      <a:avLst/>
                    </a:prstGeom>
                    <a:noFill/>
                    <a:ln>
                      <a:noFill/>
                    </a:ln>
                  </pic:spPr>
                </pic:pic>
              </a:graphicData>
            </a:graphic>
          </wp:anchor>
        </w:drawing>
      </w:r>
      <w:r w:rsidR="00D979D9">
        <w:tab/>
      </w:r>
    </w:p>
    <w:p w:rsidR="00D979D9" w:rsidRPr="00106970" w:rsidRDefault="00D979D9" w:rsidP="00D979D9">
      <w:pPr>
        <w:spacing w:after="0" w:line="240" w:lineRule="auto"/>
        <w:jc w:val="both"/>
        <w:rPr>
          <w:rFonts w:ascii="Times New Roman" w:eastAsia="Times New Roman" w:hAnsi="Times New Roman" w:cs="Times New Roman"/>
          <w:b/>
          <w:sz w:val="36"/>
          <w:szCs w:val="36"/>
        </w:rPr>
      </w:pPr>
      <w:r w:rsidRPr="00106970">
        <w:rPr>
          <w:rFonts w:ascii="Times New Roman" w:eastAsia="Times New Roman" w:hAnsi="Times New Roman" w:cs="Times New Roman"/>
          <w:b/>
          <w:sz w:val="36"/>
          <w:szCs w:val="36"/>
          <w:lang w:val="sr-Cyrl-CS"/>
        </w:rPr>
        <w:t>СЛУЖБЕНИ ГЛАСНИК</w:t>
      </w:r>
    </w:p>
    <w:p w:rsidR="00D979D9" w:rsidRDefault="00D979D9" w:rsidP="00D979D9">
      <w:pPr>
        <w:spacing w:after="0" w:line="240" w:lineRule="auto"/>
        <w:rPr>
          <w:rFonts w:ascii="Times New Roman" w:eastAsia="Times New Roman" w:hAnsi="Times New Roman" w:cs="Times New Roman"/>
          <w:b/>
          <w:sz w:val="24"/>
          <w:szCs w:val="24"/>
        </w:rPr>
      </w:pPr>
      <w:r w:rsidRPr="00106970">
        <w:rPr>
          <w:rFonts w:ascii="Times New Roman" w:eastAsia="Times New Roman" w:hAnsi="Times New Roman" w:cs="Times New Roman"/>
          <w:b/>
          <w:sz w:val="56"/>
          <w:szCs w:val="56"/>
          <w:lang w:val="sr-Cyrl-CS"/>
        </w:rPr>
        <w:t>ОПШТИНЕ БАТОЧИНА</w:t>
      </w:r>
    </w:p>
    <w:p w:rsidR="00D979D9" w:rsidRDefault="00D979D9" w:rsidP="009C3F0C">
      <w:pPr>
        <w:spacing w:after="0" w:line="240" w:lineRule="auto"/>
        <w:rPr>
          <w:rFonts w:ascii="Times New Roman" w:eastAsia="Times New Roman" w:hAnsi="Times New Roman" w:cs="Times New Roman"/>
          <w:b/>
          <w:sz w:val="24"/>
          <w:szCs w:val="24"/>
        </w:rPr>
      </w:pPr>
    </w:p>
    <w:tbl>
      <w:tblPr>
        <w:tblpPr w:leftFromText="180" w:rightFromText="180" w:vertAnchor="text" w:horzAnchor="margin" w:tblpXSpec="right" w:tblpY="2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93"/>
        <w:gridCol w:w="4416"/>
      </w:tblGrid>
      <w:tr w:rsidR="00D979D9" w:rsidRPr="00106970" w:rsidTr="009B2460">
        <w:trPr>
          <w:trHeight w:val="803"/>
        </w:trPr>
        <w:tc>
          <w:tcPr>
            <w:tcW w:w="6493" w:type="dxa"/>
            <w:tcBorders>
              <w:top w:val="single" w:sz="4" w:space="0" w:color="auto"/>
              <w:left w:val="single" w:sz="4" w:space="0" w:color="auto"/>
              <w:bottom w:val="single" w:sz="4" w:space="0" w:color="auto"/>
              <w:right w:val="single" w:sz="4" w:space="0" w:color="auto"/>
            </w:tcBorders>
            <w:shd w:val="clear" w:color="auto" w:fill="auto"/>
          </w:tcPr>
          <w:p w:rsidR="00D979D9" w:rsidRPr="00106970" w:rsidRDefault="00D979D9" w:rsidP="00305347">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D979D9" w:rsidRPr="00106970" w:rsidRDefault="009B2460" w:rsidP="00305347">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14</w:t>
            </w:r>
            <w:r w:rsidR="00D979D9">
              <w:rPr>
                <w:rFonts w:ascii="Times New Roman" w:eastAsia="Times New Roman" w:hAnsi="Times New Roman" w:cs="Times New Roman"/>
                <w:sz w:val="28"/>
                <w:szCs w:val="28"/>
              </w:rPr>
              <w:t>.11</w:t>
            </w:r>
            <w:r w:rsidR="00D979D9" w:rsidRPr="00106970">
              <w:rPr>
                <w:rFonts w:ascii="Times New Roman" w:eastAsia="Times New Roman" w:hAnsi="Times New Roman" w:cs="Times New Roman"/>
                <w:sz w:val="28"/>
                <w:szCs w:val="28"/>
              </w:rPr>
              <w:t>.202</w:t>
            </w:r>
            <w:r w:rsidR="00D979D9">
              <w:rPr>
                <w:rFonts w:ascii="Times New Roman" w:eastAsia="Times New Roman" w:hAnsi="Times New Roman" w:cs="Times New Roman"/>
                <w:sz w:val="28"/>
                <w:szCs w:val="28"/>
              </w:rPr>
              <w:t>5</w:t>
            </w:r>
            <w:r w:rsidR="00D979D9" w:rsidRPr="00106970">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D979D9" w:rsidRPr="00106970" w:rsidRDefault="00D979D9" w:rsidP="00305347">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Pr>
                <w:rFonts w:ascii="Times New Roman" w:eastAsia="Times New Roman" w:hAnsi="Times New Roman" w:cs="Times New Roman"/>
                <w:b/>
                <w:sz w:val="32"/>
                <w:szCs w:val="32"/>
              </w:rPr>
              <w:t>2025</w:t>
            </w:r>
            <w:r w:rsidRPr="00106970">
              <w:rPr>
                <w:rFonts w:ascii="Times New Roman" w:eastAsia="Times New Roman" w:hAnsi="Times New Roman" w:cs="Times New Roman"/>
                <w:b/>
                <w:sz w:val="32"/>
                <w:szCs w:val="32"/>
                <w:lang w:val="sr-Cyrl-CS"/>
              </w:rPr>
              <w:t>.</w:t>
            </w:r>
          </w:p>
          <w:p w:rsidR="00D979D9" w:rsidRPr="00106970" w:rsidRDefault="00D979D9" w:rsidP="009B2460">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Pr>
                <w:rFonts w:ascii="Times New Roman" w:eastAsia="Times New Roman" w:hAnsi="Times New Roman" w:cs="Times New Roman"/>
                <w:sz w:val="28"/>
                <w:szCs w:val="28"/>
              </w:rPr>
              <w:t>1</w:t>
            </w:r>
            <w:r w:rsidR="009B2460">
              <w:rPr>
                <w:rFonts w:ascii="Times New Roman" w:eastAsia="Times New Roman" w:hAnsi="Times New Roman" w:cs="Times New Roman"/>
                <w:sz w:val="28"/>
                <w:szCs w:val="28"/>
              </w:rPr>
              <w:t>9</w:t>
            </w:r>
            <w:r>
              <w:rPr>
                <w:rFonts w:ascii="Times New Roman" w:eastAsia="Times New Roman" w:hAnsi="Times New Roman" w:cs="Times New Roman"/>
                <w:sz w:val="28"/>
                <w:szCs w:val="28"/>
              </w:rPr>
              <w:t>.</w:t>
            </w:r>
          </w:p>
        </w:tc>
      </w:tr>
    </w:tbl>
    <w:p w:rsidR="004C39F1" w:rsidRDefault="004C39F1" w:rsidP="007E71AA">
      <w:pPr>
        <w:spacing w:after="0" w:line="240" w:lineRule="auto"/>
        <w:rPr>
          <w:rFonts w:ascii="Times New Roman" w:hAnsi="Times New Roman" w:cs="Times New Roman"/>
          <w:sz w:val="24"/>
          <w:szCs w:val="24"/>
        </w:rPr>
      </w:pPr>
    </w:p>
    <w:p w:rsidR="009B2460" w:rsidRDefault="009B2460" w:rsidP="00452F55">
      <w:pPr>
        <w:spacing w:after="0" w:line="240" w:lineRule="auto"/>
        <w:rPr>
          <w:rFonts w:ascii="Times New Roman" w:hAnsi="Times New Roman" w:cs="Times New Roman"/>
          <w:sz w:val="24"/>
          <w:szCs w:val="24"/>
        </w:rPr>
      </w:pPr>
    </w:p>
    <w:p w:rsidR="009B2460" w:rsidRPr="006807E4" w:rsidRDefault="006807E4" w:rsidP="00452F55">
      <w:pPr>
        <w:spacing w:after="0" w:line="240" w:lineRule="auto"/>
        <w:rPr>
          <w:rFonts w:ascii="Times New Roman" w:hAnsi="Times New Roman" w:cs="Times New Roman"/>
          <w:b/>
          <w:sz w:val="24"/>
          <w:szCs w:val="24"/>
          <w:lang/>
        </w:rPr>
      </w:pPr>
      <w:r w:rsidRPr="006807E4">
        <w:rPr>
          <w:rFonts w:ascii="Times New Roman" w:hAnsi="Times New Roman" w:cs="Times New Roman"/>
          <w:b/>
          <w:sz w:val="24"/>
          <w:szCs w:val="24"/>
          <w:lang/>
        </w:rPr>
        <w:t>ОПШТИНСКО ВЕЋЕ</w:t>
      </w:r>
    </w:p>
    <w:p w:rsidR="006807E4" w:rsidRDefault="006807E4" w:rsidP="00452F55">
      <w:pPr>
        <w:spacing w:after="0" w:line="240" w:lineRule="auto"/>
        <w:rPr>
          <w:rFonts w:ascii="Times New Roman" w:hAnsi="Times New Roman" w:cs="Times New Roman"/>
          <w:sz w:val="24"/>
          <w:szCs w:val="24"/>
          <w:lang/>
        </w:rPr>
      </w:pPr>
    </w:p>
    <w:p w:rsidR="006807E4" w:rsidRPr="006807E4" w:rsidRDefault="006807E4" w:rsidP="00452F55">
      <w:pPr>
        <w:spacing w:after="0" w:line="240" w:lineRule="auto"/>
        <w:rPr>
          <w:rFonts w:ascii="Times New Roman" w:hAnsi="Times New Roman" w:cs="Times New Roman"/>
          <w:sz w:val="24"/>
          <w:szCs w:val="24"/>
          <w:lang/>
        </w:rPr>
        <w:sectPr w:rsidR="006807E4" w:rsidRPr="006807E4" w:rsidSect="00D86EE0">
          <w:headerReference w:type="default" r:id="rId9"/>
          <w:footerReference w:type="default" r:id="rId10"/>
          <w:type w:val="continuous"/>
          <w:pgSz w:w="12240" w:h="15840"/>
          <w:pgMar w:top="720" w:right="720" w:bottom="720" w:left="720" w:header="720" w:footer="720" w:gutter="0"/>
          <w:cols w:space="720"/>
          <w:docGrid w:linePitch="360"/>
        </w:sectPr>
      </w:pPr>
    </w:p>
    <w:p w:rsidR="00452F55" w:rsidRPr="00452F55" w:rsidRDefault="009B2460" w:rsidP="009B2460">
      <w:pPr>
        <w:spacing w:after="0" w:line="240" w:lineRule="auto"/>
        <w:jc w:val="both"/>
        <w:rPr>
          <w:rFonts w:ascii="Times New Roman" w:hAnsi="Times New Roman" w:cs="Times New Roman"/>
          <w:b/>
          <w:sz w:val="24"/>
          <w:szCs w:val="24"/>
          <w:lang w:val="ru-RU"/>
        </w:rPr>
      </w:pPr>
      <w:r>
        <w:rPr>
          <w:rFonts w:ascii="Times New Roman" w:hAnsi="Times New Roman" w:cs="Times New Roman"/>
          <w:sz w:val="24"/>
          <w:szCs w:val="24"/>
        </w:rPr>
        <w:lastRenderedPageBreak/>
        <w:tab/>
      </w:r>
      <w:r w:rsidR="00452F55" w:rsidRPr="00452F55">
        <w:rPr>
          <w:rFonts w:ascii="Times New Roman" w:hAnsi="Times New Roman" w:cs="Times New Roman"/>
          <w:sz w:val="24"/>
          <w:szCs w:val="24"/>
          <w:lang w:val="ru-RU"/>
        </w:rPr>
        <w:t>На основу чланова 17. и 18. Закона о безбедности саобраћаја на путевима („Службени гласник РС „ бр. 41/2009, 53/2010, 101/2011, 32/2013 - одлука УС, 55/2014, 96/2015 - др. закон, 9/2016 - одлука УС, 24/2018, 41/2018, 41/2018 - др. закон, 87/2018, 23/2019, 128/2020 - др. закон, 76/2023 и 19/2025), члана 22. став 1. и члана 24. став 1. Правилника о раду тела за координацију послова безбедности саобраћаја на путевима („Службени гласник РС”, број 16/24)</w:t>
      </w:r>
      <w:r w:rsidR="00452F55" w:rsidRPr="00452F55">
        <w:rPr>
          <w:rFonts w:ascii="Times New Roman" w:hAnsi="Times New Roman" w:cs="Times New Roman"/>
          <w:sz w:val="24"/>
          <w:szCs w:val="24"/>
          <w:lang/>
        </w:rPr>
        <w:t xml:space="preserve">, члана 64. Статута општине Баточина </w:t>
      </w:r>
      <w:r w:rsidR="00452F55" w:rsidRPr="00452F55">
        <w:rPr>
          <w:rFonts w:ascii="Times New Roman" w:hAnsi="Times New Roman" w:cs="Times New Roman"/>
          <w:sz w:val="24"/>
          <w:szCs w:val="24"/>
          <w:lang w:val="ru-RU"/>
        </w:rPr>
        <w:t xml:space="preserve">(„Службени гласник општине Баточина“, бр. </w:t>
      </w:r>
      <w:r w:rsidR="00452F55" w:rsidRPr="00452F55">
        <w:rPr>
          <w:rFonts w:ascii="Times New Roman" w:hAnsi="Times New Roman" w:cs="Times New Roman"/>
          <w:sz w:val="24"/>
          <w:szCs w:val="24"/>
          <w:lang/>
        </w:rPr>
        <w:t>9</w:t>
      </w:r>
      <w:r w:rsidR="00452F55" w:rsidRPr="00452F55">
        <w:rPr>
          <w:rFonts w:ascii="Times New Roman" w:hAnsi="Times New Roman" w:cs="Times New Roman"/>
          <w:sz w:val="24"/>
          <w:szCs w:val="24"/>
          <w:lang w:val="ru-RU"/>
        </w:rPr>
        <w:t>/</w:t>
      </w:r>
      <w:r w:rsidR="00452F55" w:rsidRPr="00452F55">
        <w:rPr>
          <w:rFonts w:ascii="Times New Roman" w:hAnsi="Times New Roman" w:cs="Times New Roman"/>
          <w:sz w:val="24"/>
          <w:szCs w:val="24"/>
          <w:lang/>
        </w:rPr>
        <w:t>19</w:t>
      </w:r>
      <w:r w:rsidR="00452F55" w:rsidRPr="00452F55">
        <w:rPr>
          <w:rFonts w:ascii="Times New Roman" w:hAnsi="Times New Roman" w:cs="Times New Roman"/>
          <w:sz w:val="24"/>
          <w:szCs w:val="24"/>
          <w:lang w:val="ru-RU"/>
        </w:rPr>
        <w:t xml:space="preserve">) и члана 60. Пословника о раду Општинског већа општине Баточина („Службени гласник општине Баточина“, бр. 33/21), на предлог Савета за координацију послова безбедности саобраћаја на путевима на територији општине Баточина, Општинско веће општине Баточина, на седници одржаној дана </w:t>
      </w:r>
      <w:r w:rsidR="00452F55" w:rsidRPr="00452F55">
        <w:rPr>
          <w:rFonts w:ascii="Times New Roman" w:hAnsi="Times New Roman" w:cs="Times New Roman"/>
          <w:sz w:val="24"/>
          <w:szCs w:val="24"/>
          <w:lang/>
        </w:rPr>
        <w:t xml:space="preserve">14. новембра </w:t>
      </w:r>
      <w:r w:rsidR="00452F55" w:rsidRPr="00452F55">
        <w:rPr>
          <w:rFonts w:ascii="Times New Roman" w:hAnsi="Times New Roman" w:cs="Times New Roman"/>
          <w:sz w:val="24"/>
          <w:szCs w:val="24"/>
          <w:lang w:val="ru-RU"/>
        </w:rPr>
        <w:t>2025. године, донело је:</w:t>
      </w:r>
    </w:p>
    <w:p w:rsidR="00452F55" w:rsidRPr="00452F55" w:rsidRDefault="00452F55" w:rsidP="009B2460">
      <w:pPr>
        <w:spacing w:after="0" w:line="240" w:lineRule="auto"/>
        <w:jc w:val="both"/>
        <w:rPr>
          <w:rFonts w:ascii="Times New Roman" w:hAnsi="Times New Roman" w:cs="Times New Roman"/>
          <w:b/>
          <w:sz w:val="24"/>
          <w:szCs w:val="24"/>
          <w:lang w:val="ru-RU"/>
        </w:rPr>
      </w:pPr>
    </w:p>
    <w:p w:rsidR="00452F55" w:rsidRPr="00452F55" w:rsidRDefault="00452F55" w:rsidP="009B2460">
      <w:pPr>
        <w:spacing w:after="0" w:line="240" w:lineRule="auto"/>
        <w:jc w:val="center"/>
        <w:rPr>
          <w:rFonts w:ascii="Times New Roman" w:hAnsi="Times New Roman" w:cs="Times New Roman"/>
          <w:b/>
          <w:sz w:val="24"/>
          <w:szCs w:val="24"/>
          <w:lang w:val="ru-RU"/>
        </w:rPr>
      </w:pPr>
      <w:r w:rsidRPr="00452F55">
        <w:rPr>
          <w:rFonts w:ascii="Times New Roman" w:hAnsi="Times New Roman" w:cs="Times New Roman"/>
          <w:b/>
          <w:sz w:val="24"/>
          <w:szCs w:val="24"/>
          <w:lang w:val="ru-RU"/>
        </w:rPr>
        <w:t>ПРОГРАМ</w:t>
      </w:r>
    </w:p>
    <w:p w:rsidR="00452F55" w:rsidRPr="00452F55" w:rsidRDefault="00452F55" w:rsidP="009B2460">
      <w:pPr>
        <w:spacing w:after="0" w:line="240" w:lineRule="auto"/>
        <w:jc w:val="center"/>
        <w:rPr>
          <w:rFonts w:ascii="Times New Roman" w:hAnsi="Times New Roman" w:cs="Times New Roman"/>
          <w:b/>
          <w:sz w:val="24"/>
          <w:szCs w:val="24"/>
          <w:lang w:val="ru-RU"/>
        </w:rPr>
      </w:pPr>
      <w:r w:rsidRPr="00452F55">
        <w:rPr>
          <w:rFonts w:ascii="Times New Roman" w:hAnsi="Times New Roman" w:cs="Times New Roman"/>
          <w:b/>
          <w:sz w:val="24"/>
          <w:szCs w:val="24"/>
          <w:lang w:val="ru-RU"/>
        </w:rPr>
        <w:t>за рад Савета за координацију послова безбедности саобраћаја на путевима на територији општине Баточина за 2025. годину</w:t>
      </w:r>
    </w:p>
    <w:p w:rsidR="00452F55" w:rsidRPr="00452F55" w:rsidRDefault="00452F55" w:rsidP="009B2460">
      <w:pPr>
        <w:spacing w:after="0" w:line="240" w:lineRule="auto"/>
        <w:jc w:val="both"/>
        <w:rPr>
          <w:rFonts w:ascii="Times New Roman" w:hAnsi="Times New Roman" w:cs="Times New Roman"/>
          <w:sz w:val="24"/>
          <w:szCs w:val="24"/>
          <w:lang w:val="ru-RU"/>
        </w:rPr>
      </w:pPr>
    </w:p>
    <w:p w:rsidR="00452F55" w:rsidRPr="00452F55" w:rsidRDefault="00452F55" w:rsidP="009B2460">
      <w:pPr>
        <w:spacing w:after="0" w:line="240" w:lineRule="auto"/>
        <w:jc w:val="both"/>
        <w:rPr>
          <w:rFonts w:ascii="Times New Roman" w:hAnsi="Times New Roman" w:cs="Times New Roman"/>
          <w:b/>
          <w:sz w:val="24"/>
          <w:szCs w:val="24"/>
          <w:lang/>
        </w:rPr>
      </w:pPr>
      <w:r w:rsidRPr="00452F55">
        <w:rPr>
          <w:rFonts w:ascii="Times New Roman" w:hAnsi="Times New Roman" w:cs="Times New Roman"/>
          <w:b/>
          <w:sz w:val="24"/>
          <w:szCs w:val="24"/>
          <w:lang w:val="en-US"/>
        </w:rPr>
        <w:t>I</w:t>
      </w:r>
      <w:r w:rsidRPr="00452F55">
        <w:rPr>
          <w:rFonts w:ascii="Times New Roman" w:hAnsi="Times New Roman" w:cs="Times New Roman"/>
          <w:b/>
          <w:sz w:val="24"/>
          <w:szCs w:val="24"/>
          <w:lang w:val="ru-RU"/>
        </w:rPr>
        <w:t xml:space="preserve"> УВОД</w:t>
      </w:r>
    </w:p>
    <w:p w:rsidR="00452F55" w:rsidRPr="00452F55" w:rsidRDefault="00452F55" w:rsidP="009B2460">
      <w:pPr>
        <w:spacing w:after="0" w:line="240" w:lineRule="auto"/>
        <w:jc w:val="both"/>
        <w:rPr>
          <w:rFonts w:ascii="Times New Roman" w:hAnsi="Times New Roman" w:cs="Times New Roman"/>
          <w:b/>
          <w:sz w:val="24"/>
          <w:szCs w:val="24"/>
          <w:lang/>
        </w:rPr>
      </w:pPr>
    </w:p>
    <w:p w:rsidR="00452F55" w:rsidRPr="00452F55" w:rsidRDefault="00452F55" w:rsidP="009B2460">
      <w:pPr>
        <w:spacing w:after="0" w:line="240" w:lineRule="auto"/>
        <w:jc w:val="both"/>
        <w:rPr>
          <w:rFonts w:ascii="Times New Roman" w:hAnsi="Times New Roman" w:cs="Times New Roman"/>
          <w:sz w:val="24"/>
          <w:szCs w:val="24"/>
          <w:lang w:val="ru-RU"/>
        </w:rPr>
      </w:pPr>
      <w:r w:rsidRPr="00452F55">
        <w:rPr>
          <w:rFonts w:ascii="Times New Roman" w:hAnsi="Times New Roman" w:cs="Times New Roman"/>
          <w:sz w:val="24"/>
          <w:szCs w:val="24"/>
          <w:lang w:val="ru-RU"/>
        </w:rPr>
        <w:t xml:space="preserve">Програмом за рад Савета за координацију послова безбедности саобраћаја на путевима на територији општине Баточина за 2025. годину (у даљем тексту: Програм) утврђују се циљеви, </w:t>
      </w:r>
      <w:r w:rsidRPr="00452F55">
        <w:rPr>
          <w:rFonts w:ascii="Times New Roman" w:hAnsi="Times New Roman" w:cs="Times New Roman"/>
          <w:sz w:val="24"/>
          <w:szCs w:val="24"/>
          <w:lang w:val="ru-RU"/>
        </w:rPr>
        <w:lastRenderedPageBreak/>
        <w:t xml:space="preserve">мере и активности у оквиру одређених области рада, рокови, финансијска средства и одговорни субјекти за спровођење истих, предвиђени законским и </w:t>
      </w:r>
      <w:r w:rsidRPr="00452F55">
        <w:rPr>
          <w:rFonts w:ascii="Times New Roman" w:hAnsi="Times New Roman" w:cs="Times New Roman"/>
          <w:bCs/>
          <w:sz w:val="24"/>
          <w:szCs w:val="24"/>
          <w:lang w:val="ru-RU"/>
        </w:rPr>
        <w:t>подзаконским</w:t>
      </w:r>
      <w:r w:rsidRPr="00452F55">
        <w:rPr>
          <w:rFonts w:ascii="Times New Roman" w:hAnsi="Times New Roman" w:cs="Times New Roman"/>
          <w:sz w:val="24"/>
          <w:szCs w:val="24"/>
          <w:lang w:val="ru-RU"/>
        </w:rPr>
        <w:t xml:space="preserve"> прописима о безбедности саобраћаја на путевима у циљу унапређења безбедности саобраћаја на путевима.</w:t>
      </w:r>
    </w:p>
    <w:p w:rsidR="00452F55" w:rsidRPr="00452F55" w:rsidRDefault="00452F55" w:rsidP="009B2460">
      <w:pPr>
        <w:spacing w:after="0" w:line="240" w:lineRule="auto"/>
        <w:jc w:val="both"/>
        <w:rPr>
          <w:rFonts w:ascii="Times New Roman" w:hAnsi="Times New Roman" w:cs="Times New Roman"/>
          <w:sz w:val="24"/>
          <w:szCs w:val="24"/>
          <w:lang w:val="ru-RU"/>
        </w:rPr>
      </w:pPr>
      <w:r w:rsidRPr="00452F55">
        <w:rPr>
          <w:rFonts w:ascii="Times New Roman" w:hAnsi="Times New Roman" w:cs="Times New Roman"/>
          <w:sz w:val="24"/>
          <w:szCs w:val="24"/>
          <w:lang w:val="ru-RU"/>
        </w:rPr>
        <w:t>У складу са Одлуком о распореду и коришћењу средстава за финансирање унапређења безбедности саобраћаја на путевима у 2025. години (у даљем тексту: Одлука) чији је саставни део Национални годишњи програм унапређења безбедности саобраћаја на путевима за 2025. годину и Другим јавним позивом за финансирање унапређења безбедности саобраћаја на путевима у 2025. години (број: 221-401-00-26/2025-01, од дана 03.11.2025. године, у даљем тексту: Јавни позив) опредељена су средства за финансирање безбедности саобраћаја.</w:t>
      </w:r>
    </w:p>
    <w:p w:rsidR="00452F55" w:rsidRPr="00452F55" w:rsidRDefault="00452F55" w:rsidP="009B2460">
      <w:pPr>
        <w:spacing w:after="0" w:line="240" w:lineRule="auto"/>
        <w:jc w:val="both"/>
        <w:rPr>
          <w:rFonts w:ascii="Times New Roman" w:hAnsi="Times New Roman" w:cs="Times New Roman"/>
          <w:sz w:val="24"/>
          <w:szCs w:val="24"/>
          <w:lang w:val="ru-RU"/>
        </w:rPr>
      </w:pPr>
      <w:r w:rsidRPr="00452F55">
        <w:rPr>
          <w:rFonts w:ascii="Times New Roman" w:hAnsi="Times New Roman" w:cs="Times New Roman"/>
          <w:sz w:val="24"/>
          <w:szCs w:val="24"/>
          <w:lang w:val="ru-RU"/>
        </w:rPr>
        <w:t>Средства која се додељују Јавним позивом, имају за циљ повећање безбедности учесника у саобраћају уз транспарентну и ефикасну расподелу и коришћење средстава за финансирање мера и активности за унапређење безбедности саобраћаја на путевима у Републици Србији, чиме се тежи достизању стратешког циља - да се смањи број погинулих и тешко телесно повређених лица за 50% до 2030. године, у односу на 2019. годину, као и без погинуле деце у саобраћају од 2030. године.</w:t>
      </w:r>
    </w:p>
    <w:p w:rsidR="00452F55" w:rsidRPr="00452F55" w:rsidRDefault="00452F55" w:rsidP="009B2460">
      <w:pPr>
        <w:spacing w:after="0" w:line="240" w:lineRule="auto"/>
        <w:jc w:val="both"/>
        <w:rPr>
          <w:rFonts w:ascii="Times New Roman" w:hAnsi="Times New Roman" w:cs="Times New Roman"/>
          <w:sz w:val="24"/>
          <w:szCs w:val="24"/>
          <w:lang w:val="ru-RU"/>
        </w:rPr>
      </w:pPr>
      <w:r w:rsidRPr="00452F55">
        <w:rPr>
          <w:rFonts w:ascii="Times New Roman" w:hAnsi="Times New Roman" w:cs="Times New Roman"/>
          <w:sz w:val="24"/>
          <w:szCs w:val="24"/>
          <w:lang w:val="ru-RU"/>
        </w:rPr>
        <w:lastRenderedPageBreak/>
        <w:t>Програм јединице локалне самоуправе који се доноси у оквиру Другог јавног позива садржи Пројекте у области безбедности саобраћаја од Националног интереса, као кључну област рада.</w:t>
      </w:r>
    </w:p>
    <w:p w:rsidR="009B2460" w:rsidRDefault="00452F55" w:rsidP="009B2460">
      <w:pPr>
        <w:spacing w:after="0" w:line="240" w:lineRule="auto"/>
        <w:jc w:val="both"/>
        <w:rPr>
          <w:rFonts w:ascii="Times New Roman" w:hAnsi="Times New Roman" w:cs="Times New Roman"/>
          <w:sz w:val="24"/>
          <w:szCs w:val="24"/>
          <w:lang w:val="ru-RU"/>
        </w:rPr>
        <w:sectPr w:rsidR="009B2460" w:rsidSect="009B2460">
          <w:type w:val="continuous"/>
          <w:pgSz w:w="12240" w:h="15840"/>
          <w:pgMar w:top="720" w:right="720" w:bottom="720" w:left="720" w:header="720" w:footer="720" w:gutter="0"/>
          <w:cols w:num="2" w:space="720"/>
          <w:docGrid w:linePitch="360"/>
        </w:sectPr>
      </w:pPr>
      <w:r w:rsidRPr="00452F55">
        <w:rPr>
          <w:rFonts w:ascii="Times New Roman" w:hAnsi="Times New Roman" w:cs="Times New Roman"/>
          <w:sz w:val="24"/>
          <w:szCs w:val="24"/>
          <w:lang w:val="ru-RU"/>
        </w:rPr>
        <w:t xml:space="preserve">Средства која се додељују по Јавном позиву јесу наменска средства, која се опредељују у складу са Националним програмом и могу се користити искључиво за реализацију појединачних мера и </w:t>
      </w:r>
      <w:r w:rsidRPr="00452F55">
        <w:rPr>
          <w:rFonts w:ascii="Times New Roman" w:hAnsi="Times New Roman" w:cs="Times New Roman"/>
          <w:sz w:val="24"/>
          <w:szCs w:val="24"/>
          <w:lang w:val="ru-RU"/>
        </w:rPr>
        <w:lastRenderedPageBreak/>
        <w:t>активности утврђених Стратегијом безбедности саобраћаја Републике Србије за период од 2023. до 2030. године, са Акционим планом за период од 2023. до 2025. године („Службени гласник РСˮ, број 84/23) које спроводе јединице локалних самоуправа или су партнери у спровођењу мера и активности.</w:t>
      </w:r>
    </w:p>
    <w:p w:rsidR="00452F55" w:rsidRDefault="00452F55" w:rsidP="00452F55">
      <w:pPr>
        <w:spacing w:after="0" w:line="240" w:lineRule="auto"/>
        <w:rPr>
          <w:rFonts w:ascii="Times New Roman" w:hAnsi="Times New Roman" w:cs="Times New Roman"/>
          <w:sz w:val="24"/>
          <w:szCs w:val="24"/>
        </w:rPr>
      </w:pPr>
    </w:p>
    <w:p w:rsidR="00452F55" w:rsidRPr="00452F55" w:rsidRDefault="00452F55" w:rsidP="00452F55">
      <w:pPr>
        <w:spacing w:after="0" w:line="240" w:lineRule="auto"/>
        <w:rPr>
          <w:rFonts w:ascii="Times New Roman" w:hAnsi="Times New Roman" w:cs="Times New Roman"/>
          <w:sz w:val="24"/>
          <w:szCs w:val="24"/>
        </w:rPr>
      </w:pPr>
    </w:p>
    <w:p w:rsidR="00452F55" w:rsidRDefault="00452F55" w:rsidP="00452F55">
      <w:pPr>
        <w:spacing w:after="0" w:line="240" w:lineRule="auto"/>
        <w:jc w:val="center"/>
        <w:rPr>
          <w:rFonts w:ascii="Times New Roman" w:hAnsi="Times New Roman" w:cs="Times New Roman"/>
          <w:b/>
          <w:sz w:val="24"/>
          <w:szCs w:val="24"/>
          <w:lang/>
        </w:rPr>
      </w:pPr>
      <w:r w:rsidRPr="001A3AE6">
        <w:rPr>
          <w:rFonts w:ascii="Times New Roman" w:hAnsi="Times New Roman" w:cs="Times New Roman"/>
          <w:b/>
          <w:sz w:val="24"/>
          <w:szCs w:val="24"/>
        </w:rPr>
        <w:t>II</w:t>
      </w:r>
      <w:r w:rsidRPr="00D57101">
        <w:rPr>
          <w:rFonts w:ascii="Times New Roman" w:hAnsi="Times New Roman" w:cs="Times New Roman"/>
          <w:b/>
          <w:sz w:val="24"/>
          <w:szCs w:val="24"/>
          <w:lang w:val="ru-RU"/>
        </w:rPr>
        <w:t xml:space="preserve"> ПЛАНИРАНЕ АКТИВНОСТИ ТЕЛА ПО ОБЛАСТИМА</w:t>
      </w:r>
    </w:p>
    <w:p w:rsidR="00452F55" w:rsidRPr="00F20797" w:rsidRDefault="00452F55" w:rsidP="00452F55">
      <w:pPr>
        <w:spacing w:after="0" w:line="240" w:lineRule="auto"/>
        <w:jc w:val="center"/>
        <w:rPr>
          <w:rFonts w:ascii="Times New Roman" w:hAnsi="Times New Roman" w:cs="Times New Roman"/>
          <w:b/>
          <w:sz w:val="24"/>
          <w:szCs w:val="24"/>
          <w:lang/>
        </w:rPr>
      </w:pPr>
    </w:p>
    <w:tbl>
      <w:tblPr>
        <w:tblStyle w:val="TableGrid"/>
        <w:tblW w:w="5000" w:type="pct"/>
        <w:tblLook w:val="04A0"/>
      </w:tblPr>
      <w:tblGrid>
        <w:gridCol w:w="1060"/>
        <w:gridCol w:w="3318"/>
        <w:gridCol w:w="1183"/>
        <w:gridCol w:w="1932"/>
        <w:gridCol w:w="1793"/>
        <w:gridCol w:w="1730"/>
      </w:tblGrid>
      <w:tr w:rsidR="00452F55" w:rsidRPr="00D57101" w:rsidTr="00CF77D6">
        <w:tc>
          <w:tcPr>
            <w:tcW w:w="5000" w:type="pct"/>
            <w:gridSpan w:val="6"/>
            <w:shd w:val="clear" w:color="auto" w:fill="F2F2F2" w:themeFill="background1" w:themeFillShade="F2"/>
          </w:tcPr>
          <w:p w:rsidR="00452F55" w:rsidRPr="00D57101" w:rsidRDefault="00452F55" w:rsidP="00CF77D6">
            <w:pPr>
              <w:rPr>
                <w:rFonts w:ascii="Times New Roman" w:hAnsi="Times New Roman" w:cs="Times New Roman"/>
                <w:b/>
                <w:sz w:val="32"/>
                <w:szCs w:val="28"/>
                <w:lang w:val="ru-RU"/>
              </w:rPr>
            </w:pPr>
            <w:r w:rsidRPr="00D57101">
              <w:rPr>
                <w:rFonts w:ascii="Times New Roman" w:hAnsi="Times New Roman" w:cs="Times New Roman"/>
                <w:b/>
                <w:sz w:val="28"/>
                <w:szCs w:val="28"/>
                <w:lang w:val="ru-RU"/>
              </w:rPr>
              <w:t>Област: Пројекти у области безбедности саобраћаја од Националног интереса</w:t>
            </w:r>
          </w:p>
        </w:tc>
      </w:tr>
      <w:tr w:rsidR="00452F55" w:rsidRPr="00D57101" w:rsidTr="003974F4">
        <w:trPr>
          <w:trHeight w:val="652"/>
        </w:trPr>
        <w:tc>
          <w:tcPr>
            <w:tcW w:w="481" w:type="pct"/>
            <w:vAlign w:val="center"/>
          </w:tcPr>
          <w:p w:rsidR="00452F55" w:rsidRPr="0054550D" w:rsidRDefault="00452F55" w:rsidP="00CF77D6">
            <w:pPr>
              <w:jc w:val="center"/>
              <w:rPr>
                <w:rFonts w:ascii="Times New Roman" w:hAnsi="Times New Roman" w:cs="Times New Roman"/>
                <w:sz w:val="28"/>
                <w:szCs w:val="24"/>
              </w:rPr>
            </w:pPr>
            <w:r>
              <w:rPr>
                <w:rFonts w:ascii="Times New Roman" w:hAnsi="Times New Roman" w:cs="Times New Roman"/>
                <w:sz w:val="28"/>
                <w:szCs w:val="24"/>
              </w:rPr>
              <w:t>Р. бр.</w:t>
            </w:r>
          </w:p>
        </w:tc>
        <w:tc>
          <w:tcPr>
            <w:tcW w:w="1506" w:type="pct"/>
            <w:vAlign w:val="center"/>
          </w:tcPr>
          <w:p w:rsidR="00452F55" w:rsidRPr="00B87521" w:rsidRDefault="00452F55" w:rsidP="00CF77D6">
            <w:pPr>
              <w:rPr>
                <w:rFonts w:ascii="Times New Roman" w:hAnsi="Times New Roman" w:cs="Times New Roman"/>
                <w:sz w:val="28"/>
                <w:szCs w:val="24"/>
              </w:rPr>
            </w:pPr>
            <w:r w:rsidRPr="0054550D">
              <w:rPr>
                <w:rFonts w:ascii="Times New Roman" w:hAnsi="Times New Roman" w:cs="Times New Roman"/>
                <w:sz w:val="28"/>
                <w:szCs w:val="24"/>
              </w:rPr>
              <w:t>Мера</w:t>
            </w:r>
            <w:r>
              <w:rPr>
                <w:rFonts w:ascii="Times New Roman" w:hAnsi="Times New Roman" w:cs="Times New Roman"/>
                <w:sz w:val="28"/>
                <w:szCs w:val="24"/>
              </w:rPr>
              <w:t>/</w:t>
            </w:r>
            <w:r w:rsidRPr="0054550D">
              <w:rPr>
                <w:rFonts w:ascii="Times New Roman" w:hAnsi="Times New Roman" w:cs="Times New Roman"/>
                <w:sz w:val="28"/>
                <w:szCs w:val="24"/>
              </w:rPr>
              <w:t>Активност</w:t>
            </w:r>
          </w:p>
        </w:tc>
        <w:tc>
          <w:tcPr>
            <w:tcW w:w="537" w:type="pct"/>
            <w:vAlign w:val="center"/>
          </w:tcPr>
          <w:p w:rsidR="00452F55" w:rsidRPr="0054550D" w:rsidRDefault="00452F55" w:rsidP="00CF77D6">
            <w:pPr>
              <w:jc w:val="center"/>
              <w:rPr>
                <w:rFonts w:ascii="Times New Roman" w:hAnsi="Times New Roman" w:cs="Times New Roman"/>
                <w:sz w:val="28"/>
                <w:szCs w:val="24"/>
              </w:rPr>
            </w:pPr>
            <w:r w:rsidRPr="0054550D">
              <w:rPr>
                <w:rFonts w:ascii="Times New Roman" w:hAnsi="Times New Roman" w:cs="Times New Roman"/>
                <w:sz w:val="28"/>
                <w:szCs w:val="24"/>
              </w:rPr>
              <w:t>Рокови</w:t>
            </w:r>
            <w:r>
              <w:rPr>
                <w:rFonts w:ascii="Times New Roman" w:hAnsi="Times New Roman" w:cs="Times New Roman"/>
                <w:sz w:val="28"/>
                <w:szCs w:val="24"/>
              </w:rPr>
              <w:t xml:space="preserve"> *</w:t>
            </w:r>
          </w:p>
        </w:tc>
        <w:tc>
          <w:tcPr>
            <w:tcW w:w="877" w:type="pct"/>
            <w:vAlign w:val="center"/>
          </w:tcPr>
          <w:p w:rsidR="00452F55" w:rsidRPr="00A47EAA" w:rsidRDefault="00452F55" w:rsidP="00CF77D6">
            <w:pPr>
              <w:jc w:val="center"/>
              <w:rPr>
                <w:rFonts w:ascii="Times New Roman" w:hAnsi="Times New Roman" w:cs="Times New Roman"/>
                <w:sz w:val="28"/>
                <w:szCs w:val="24"/>
              </w:rPr>
            </w:pPr>
            <w:r w:rsidRPr="0054550D">
              <w:rPr>
                <w:rFonts w:ascii="Times New Roman" w:hAnsi="Times New Roman" w:cs="Times New Roman"/>
                <w:sz w:val="28"/>
                <w:szCs w:val="24"/>
              </w:rPr>
              <w:t>Финансијска средства</w:t>
            </w:r>
            <w:r>
              <w:rPr>
                <w:rFonts w:ascii="Times New Roman" w:hAnsi="Times New Roman" w:cs="Times New Roman"/>
                <w:sz w:val="28"/>
                <w:szCs w:val="24"/>
              </w:rPr>
              <w:t xml:space="preserve"> (РСД)</w:t>
            </w:r>
          </w:p>
        </w:tc>
        <w:tc>
          <w:tcPr>
            <w:tcW w:w="814" w:type="pct"/>
            <w:vAlign w:val="center"/>
          </w:tcPr>
          <w:p w:rsidR="00452F55" w:rsidRPr="0054550D" w:rsidRDefault="00452F55" w:rsidP="00CF77D6">
            <w:pPr>
              <w:jc w:val="center"/>
              <w:rPr>
                <w:rFonts w:ascii="Times New Roman" w:hAnsi="Times New Roman" w:cs="Times New Roman"/>
                <w:sz w:val="28"/>
                <w:szCs w:val="24"/>
              </w:rPr>
            </w:pPr>
            <w:r w:rsidRPr="0054550D">
              <w:rPr>
                <w:rFonts w:ascii="Times New Roman" w:hAnsi="Times New Roman" w:cs="Times New Roman"/>
                <w:sz w:val="28"/>
                <w:szCs w:val="24"/>
              </w:rPr>
              <w:t>Одговорни субјекти</w:t>
            </w:r>
          </w:p>
        </w:tc>
        <w:tc>
          <w:tcPr>
            <w:tcW w:w="786" w:type="pct"/>
            <w:vAlign w:val="center"/>
          </w:tcPr>
          <w:p w:rsidR="00452F55" w:rsidRPr="00D57101" w:rsidRDefault="00452F55" w:rsidP="00CF77D6">
            <w:pPr>
              <w:jc w:val="center"/>
              <w:rPr>
                <w:rFonts w:ascii="Times New Roman" w:hAnsi="Times New Roman" w:cs="Times New Roman"/>
                <w:sz w:val="28"/>
                <w:szCs w:val="24"/>
                <w:lang w:val="ru-RU"/>
              </w:rPr>
            </w:pPr>
            <w:r w:rsidRPr="00D57101">
              <w:rPr>
                <w:rFonts w:ascii="Times New Roman" w:hAnsi="Times New Roman" w:cs="Times New Roman"/>
                <w:sz w:val="28"/>
                <w:szCs w:val="24"/>
                <w:lang w:val="ru-RU"/>
              </w:rPr>
              <w:t>Веза са активности у АП**</w:t>
            </w:r>
          </w:p>
        </w:tc>
      </w:tr>
      <w:tr w:rsidR="00452F55" w:rsidRPr="00C0452C" w:rsidTr="003974F4">
        <w:tc>
          <w:tcPr>
            <w:tcW w:w="481" w:type="pct"/>
          </w:tcPr>
          <w:p w:rsidR="00452F55" w:rsidRPr="00D57101" w:rsidRDefault="00452F55" w:rsidP="00452F55">
            <w:pPr>
              <w:pStyle w:val="ListParagraph"/>
              <w:numPr>
                <w:ilvl w:val="0"/>
                <w:numId w:val="7"/>
              </w:numPr>
              <w:contextualSpacing/>
              <w:rPr>
                <w:sz w:val="24"/>
                <w:szCs w:val="24"/>
                <w:lang w:val="ru-RU"/>
              </w:rPr>
            </w:pPr>
          </w:p>
        </w:tc>
        <w:tc>
          <w:tcPr>
            <w:tcW w:w="1506" w:type="pct"/>
          </w:tcPr>
          <w:p w:rsidR="00452F55" w:rsidRPr="00D57101" w:rsidRDefault="00452F55" w:rsidP="00CF77D6">
            <w:pPr>
              <w:rPr>
                <w:rFonts w:ascii="Times New Roman" w:hAnsi="Times New Roman" w:cs="Times New Roman"/>
                <w:sz w:val="24"/>
                <w:szCs w:val="24"/>
                <w:lang w:val="ru-RU"/>
              </w:rPr>
            </w:pPr>
            <w:r w:rsidRPr="00D57101">
              <w:rPr>
                <w:rFonts w:ascii="Times New Roman" w:hAnsi="Times New Roman" w:cs="Times New Roman"/>
                <w:sz w:val="24"/>
                <w:szCs w:val="24"/>
                <w:lang w:val="ru-RU"/>
              </w:rPr>
              <w:t xml:space="preserve">Израда, имплементација и национална презентација </w:t>
            </w:r>
            <w:r w:rsidRPr="00C55A62">
              <w:rPr>
                <w:rFonts w:ascii="Times New Roman" w:hAnsi="Times New Roman" w:cs="Times New Roman"/>
                <w:sz w:val="24"/>
                <w:szCs w:val="24"/>
              </w:rPr>
              <w:t>GIS</w:t>
            </w:r>
            <w:r w:rsidRPr="00D57101">
              <w:rPr>
                <w:rFonts w:ascii="Times New Roman" w:hAnsi="Times New Roman" w:cs="Times New Roman"/>
                <w:sz w:val="24"/>
                <w:szCs w:val="24"/>
                <w:lang w:val="ru-RU"/>
              </w:rPr>
              <w:t xml:space="preserve"> платформе за праћење ризичних локација за бициклисте </w:t>
            </w:r>
          </w:p>
        </w:tc>
        <w:tc>
          <w:tcPr>
            <w:tcW w:w="537" w:type="pct"/>
          </w:tcPr>
          <w:p w:rsidR="00452F55" w:rsidRPr="00C0452C" w:rsidRDefault="00452F55" w:rsidP="003974F4">
            <w:pPr>
              <w:jc w:val="center"/>
              <w:rPr>
                <w:rFonts w:ascii="Times New Roman" w:hAnsi="Times New Roman" w:cs="Times New Roman"/>
                <w:sz w:val="24"/>
                <w:szCs w:val="24"/>
              </w:rPr>
            </w:pPr>
            <w:r w:rsidRPr="00BF5670">
              <w:rPr>
                <w:rFonts w:ascii="Times New Roman" w:hAnsi="Times New Roman" w:cs="Times New Roman"/>
              </w:rPr>
              <w:t>IV</w:t>
            </w:r>
          </w:p>
        </w:tc>
        <w:tc>
          <w:tcPr>
            <w:tcW w:w="877" w:type="pct"/>
          </w:tcPr>
          <w:p w:rsidR="00452F55" w:rsidRPr="00C0452C" w:rsidRDefault="00452F55" w:rsidP="00CF77D6">
            <w:pPr>
              <w:rPr>
                <w:rFonts w:ascii="Times New Roman" w:hAnsi="Times New Roman" w:cs="Times New Roman"/>
                <w:sz w:val="24"/>
                <w:szCs w:val="24"/>
              </w:rPr>
            </w:pPr>
            <w:r>
              <w:rPr>
                <w:rFonts w:ascii="Times New Roman" w:hAnsi="Times New Roman" w:cs="Times New Roman"/>
                <w:sz w:val="24"/>
                <w:szCs w:val="24"/>
              </w:rPr>
              <w:t>4.600.000,00</w:t>
            </w:r>
          </w:p>
        </w:tc>
        <w:tc>
          <w:tcPr>
            <w:tcW w:w="814" w:type="pct"/>
          </w:tcPr>
          <w:p w:rsidR="00452F55" w:rsidRPr="00D57101" w:rsidRDefault="00452F55" w:rsidP="00CF77D6">
            <w:pPr>
              <w:rPr>
                <w:rFonts w:ascii="Times New Roman" w:hAnsi="Times New Roman" w:cs="Times New Roman"/>
                <w:sz w:val="24"/>
                <w:szCs w:val="24"/>
                <w:lang w:val="ru-RU"/>
              </w:rPr>
            </w:pPr>
            <w:r w:rsidRPr="00D57101">
              <w:rPr>
                <w:rFonts w:ascii="Times New Roman" w:hAnsi="Times New Roman" w:cs="Times New Roman"/>
                <w:sz w:val="24"/>
                <w:szCs w:val="24"/>
                <w:lang w:val="ru-RU"/>
              </w:rPr>
              <w:t>Савет за координацију послова безбедности саобраћаја,</w:t>
            </w:r>
          </w:p>
          <w:p w:rsidR="00452F55" w:rsidRPr="00C0452C" w:rsidRDefault="00452F55" w:rsidP="00CF77D6">
            <w:pPr>
              <w:rPr>
                <w:rFonts w:ascii="Times New Roman" w:hAnsi="Times New Roman" w:cs="Times New Roman"/>
                <w:sz w:val="24"/>
                <w:szCs w:val="24"/>
              </w:rPr>
            </w:pPr>
            <w:r>
              <w:rPr>
                <w:rFonts w:ascii="Times New Roman" w:hAnsi="Times New Roman" w:cs="Times New Roman"/>
                <w:sz w:val="24"/>
                <w:szCs w:val="24"/>
              </w:rPr>
              <w:t>Општина Баточина</w:t>
            </w:r>
          </w:p>
        </w:tc>
        <w:tc>
          <w:tcPr>
            <w:tcW w:w="786" w:type="pct"/>
          </w:tcPr>
          <w:p w:rsidR="00452F55" w:rsidRPr="00C55A62" w:rsidRDefault="00452F55" w:rsidP="00CF77D6">
            <w:pPr>
              <w:rPr>
                <w:rFonts w:ascii="Times New Roman" w:hAnsi="Times New Roman" w:cs="Times New Roman"/>
                <w:sz w:val="24"/>
                <w:szCs w:val="24"/>
              </w:rPr>
            </w:pPr>
            <w:r w:rsidRPr="00C55A62">
              <w:rPr>
                <w:rFonts w:ascii="Times New Roman" w:hAnsi="Times New Roman" w:cs="Times New Roman"/>
                <w:sz w:val="24"/>
                <w:szCs w:val="24"/>
              </w:rPr>
              <w:t>1.5.4</w:t>
            </w:r>
          </w:p>
        </w:tc>
      </w:tr>
      <w:tr w:rsidR="00452F55" w:rsidRPr="00D57101" w:rsidTr="00CF77D6">
        <w:tc>
          <w:tcPr>
            <w:tcW w:w="5000" w:type="pct"/>
            <w:gridSpan w:val="6"/>
          </w:tcPr>
          <w:p w:rsidR="00452F55" w:rsidRPr="00D57101" w:rsidRDefault="00452F55" w:rsidP="00CF77D6">
            <w:pPr>
              <w:rPr>
                <w:rFonts w:ascii="Times New Roman" w:hAnsi="Times New Roman" w:cs="Times New Roman"/>
                <w:lang w:val="ru-RU"/>
              </w:rPr>
            </w:pPr>
            <w:r w:rsidRPr="00D57101">
              <w:rPr>
                <w:rFonts w:ascii="Times New Roman" w:hAnsi="Times New Roman" w:cs="Times New Roman"/>
                <w:lang w:val="ru-RU"/>
              </w:rPr>
              <w:t xml:space="preserve">* рокове дефинисати квартално (нпр. </w:t>
            </w:r>
            <w:r>
              <w:rPr>
                <w:rFonts w:ascii="Times New Roman" w:hAnsi="Times New Roman" w:cs="Times New Roman"/>
              </w:rPr>
              <w:t>III</w:t>
            </w:r>
            <w:r w:rsidRPr="00D57101">
              <w:rPr>
                <w:rFonts w:ascii="Times New Roman" w:hAnsi="Times New Roman" w:cs="Times New Roman"/>
                <w:lang w:val="ru-RU"/>
              </w:rPr>
              <w:t xml:space="preserve"> или </w:t>
            </w:r>
            <w:r w:rsidRPr="00BF5670">
              <w:rPr>
                <w:rFonts w:ascii="Times New Roman" w:hAnsi="Times New Roman" w:cs="Times New Roman"/>
              </w:rPr>
              <w:t>IV</w:t>
            </w:r>
            <w:r w:rsidRPr="00D57101">
              <w:rPr>
                <w:rFonts w:ascii="Times New Roman" w:hAnsi="Times New Roman" w:cs="Times New Roman"/>
                <w:lang w:val="ru-RU"/>
              </w:rPr>
              <w:t xml:space="preserve"> квартал)</w:t>
            </w:r>
          </w:p>
          <w:p w:rsidR="00452F55" w:rsidRPr="00D57101" w:rsidRDefault="00452F55" w:rsidP="00CF77D6">
            <w:pPr>
              <w:rPr>
                <w:rFonts w:ascii="Times New Roman" w:hAnsi="Times New Roman" w:cs="Times New Roman"/>
                <w:lang w:val="ru-RU"/>
              </w:rPr>
            </w:pPr>
            <w:r w:rsidRPr="00D57101">
              <w:rPr>
                <w:rFonts w:ascii="Times New Roman" w:hAnsi="Times New Roman" w:cs="Times New Roman"/>
                <w:lang w:val="ru-RU"/>
              </w:rPr>
              <w:t>**навести редни број активности из Акционог плана за период од 2023. до 2025. године („Службени гласник РСˮ, број 84/23)</w:t>
            </w:r>
          </w:p>
        </w:tc>
      </w:tr>
    </w:tbl>
    <w:p w:rsidR="00452F55" w:rsidRPr="009B2460" w:rsidRDefault="00452F55" w:rsidP="00452F55">
      <w:pPr>
        <w:spacing w:after="0" w:line="240" w:lineRule="auto"/>
        <w:rPr>
          <w:rFonts w:ascii="Times New Roman" w:hAnsi="Times New Roman" w:cs="Times New Roman"/>
        </w:rPr>
      </w:pPr>
    </w:p>
    <w:p w:rsidR="00452F55" w:rsidRPr="00D57101" w:rsidRDefault="00452F55" w:rsidP="00452F55">
      <w:pPr>
        <w:spacing w:after="0" w:line="240" w:lineRule="auto"/>
        <w:rPr>
          <w:rFonts w:ascii="Times New Roman" w:hAnsi="Times New Roman" w:cs="Times New Roman"/>
          <w:lang w:val="ru-RU"/>
        </w:rPr>
      </w:pPr>
    </w:p>
    <w:tbl>
      <w:tblPr>
        <w:tblStyle w:val="TableGrid"/>
        <w:tblW w:w="0" w:type="auto"/>
        <w:jc w:val="center"/>
        <w:tblInd w:w="-111" w:type="dxa"/>
        <w:tblLook w:val="04A0"/>
      </w:tblPr>
      <w:tblGrid>
        <w:gridCol w:w="6364"/>
        <w:gridCol w:w="1763"/>
        <w:gridCol w:w="1731"/>
      </w:tblGrid>
      <w:tr w:rsidR="00452F55" w:rsidRPr="001154DE" w:rsidTr="003974F4">
        <w:trPr>
          <w:jc w:val="center"/>
        </w:trPr>
        <w:tc>
          <w:tcPr>
            <w:tcW w:w="6364" w:type="dxa"/>
          </w:tcPr>
          <w:p w:rsidR="00452F55" w:rsidRPr="00F20797" w:rsidRDefault="00452F55" w:rsidP="00CF77D6">
            <w:pPr>
              <w:jc w:val="center"/>
              <w:rPr>
                <w:rFonts w:ascii="Times New Roman" w:hAnsi="Times New Roman" w:cs="Times New Roman"/>
                <w:b/>
                <w:sz w:val="24"/>
                <w:szCs w:val="28"/>
              </w:rPr>
            </w:pPr>
            <w:r w:rsidRPr="00D57101">
              <w:rPr>
                <w:rFonts w:ascii="Times New Roman" w:hAnsi="Times New Roman" w:cs="Times New Roman"/>
                <w:lang w:val="ru-RU"/>
              </w:rPr>
              <w:br w:type="page"/>
            </w:r>
            <w:r w:rsidRPr="00F20797">
              <w:rPr>
                <w:rFonts w:ascii="Times New Roman" w:hAnsi="Times New Roman" w:cs="Times New Roman"/>
                <w:b/>
                <w:lang/>
              </w:rPr>
              <w:t>Обл</w:t>
            </w:r>
            <w:r>
              <w:rPr>
                <w:rFonts w:ascii="Times New Roman" w:hAnsi="Times New Roman" w:cs="Times New Roman"/>
                <w:b/>
                <w:lang/>
              </w:rPr>
              <w:t>а</w:t>
            </w:r>
            <w:r w:rsidRPr="00F20797">
              <w:rPr>
                <w:rFonts w:ascii="Times New Roman" w:hAnsi="Times New Roman" w:cs="Times New Roman"/>
                <w:b/>
                <w:sz w:val="24"/>
                <w:szCs w:val="28"/>
              </w:rPr>
              <w:t>сти</w:t>
            </w:r>
          </w:p>
        </w:tc>
        <w:tc>
          <w:tcPr>
            <w:tcW w:w="1763" w:type="dxa"/>
          </w:tcPr>
          <w:p w:rsidR="00452F55" w:rsidRPr="001154DE" w:rsidRDefault="00452F55" w:rsidP="00CF77D6">
            <w:pPr>
              <w:jc w:val="center"/>
              <w:rPr>
                <w:rFonts w:ascii="Times New Roman" w:hAnsi="Times New Roman" w:cs="Times New Roman"/>
                <w:b/>
                <w:sz w:val="24"/>
                <w:szCs w:val="28"/>
              </w:rPr>
            </w:pPr>
            <w:r w:rsidRPr="001154DE">
              <w:rPr>
                <w:rFonts w:ascii="Times New Roman" w:hAnsi="Times New Roman" w:cs="Times New Roman"/>
                <w:b/>
                <w:sz w:val="24"/>
                <w:szCs w:val="28"/>
              </w:rPr>
              <w:t>Финансијска средства</w:t>
            </w:r>
          </w:p>
        </w:tc>
        <w:tc>
          <w:tcPr>
            <w:tcW w:w="1731" w:type="dxa"/>
          </w:tcPr>
          <w:p w:rsidR="00452F55" w:rsidRPr="001154DE" w:rsidRDefault="00452F55" w:rsidP="00CF77D6">
            <w:pPr>
              <w:jc w:val="center"/>
              <w:rPr>
                <w:rFonts w:ascii="Times New Roman" w:hAnsi="Times New Roman" w:cs="Times New Roman"/>
                <w:b/>
                <w:sz w:val="24"/>
                <w:szCs w:val="28"/>
              </w:rPr>
            </w:pPr>
            <w:r w:rsidRPr="001154DE">
              <w:rPr>
                <w:rFonts w:ascii="Times New Roman" w:hAnsi="Times New Roman" w:cs="Times New Roman"/>
                <w:b/>
                <w:sz w:val="24"/>
                <w:szCs w:val="28"/>
              </w:rPr>
              <w:t>Проценат по областима</w:t>
            </w:r>
          </w:p>
        </w:tc>
      </w:tr>
      <w:tr w:rsidR="00452F55" w:rsidTr="003974F4">
        <w:trPr>
          <w:jc w:val="center"/>
        </w:trPr>
        <w:tc>
          <w:tcPr>
            <w:tcW w:w="6364" w:type="dxa"/>
          </w:tcPr>
          <w:p w:rsidR="00452F55" w:rsidRPr="00D57101" w:rsidRDefault="00452F55" w:rsidP="00CF77D6">
            <w:pPr>
              <w:rPr>
                <w:rFonts w:ascii="Times New Roman" w:hAnsi="Times New Roman" w:cs="Times New Roman"/>
                <w:sz w:val="24"/>
                <w:szCs w:val="24"/>
                <w:lang w:val="ru-RU"/>
              </w:rPr>
            </w:pPr>
            <w:r w:rsidRPr="00D57101">
              <w:rPr>
                <w:rFonts w:ascii="Times New Roman" w:hAnsi="Times New Roman" w:cs="Times New Roman"/>
                <w:sz w:val="24"/>
                <w:szCs w:val="24"/>
                <w:lang w:val="ru-RU"/>
              </w:rPr>
              <w:t>Пројекти у области безбедности саобраћаја од Националног интереса</w:t>
            </w:r>
          </w:p>
        </w:tc>
        <w:tc>
          <w:tcPr>
            <w:tcW w:w="1763" w:type="dxa"/>
            <w:vAlign w:val="center"/>
          </w:tcPr>
          <w:p w:rsidR="00452F55" w:rsidRPr="00B34FEA" w:rsidRDefault="00452F55" w:rsidP="00CF77D6">
            <w:pPr>
              <w:jc w:val="center"/>
              <w:rPr>
                <w:rFonts w:ascii="Times New Roman" w:hAnsi="Times New Roman" w:cs="Times New Roman"/>
                <w:b/>
                <w:sz w:val="24"/>
                <w:szCs w:val="24"/>
              </w:rPr>
            </w:pPr>
            <w:r w:rsidRPr="00B34FEA">
              <w:rPr>
                <w:rFonts w:ascii="Times New Roman" w:hAnsi="Times New Roman" w:cs="Times New Roman"/>
                <w:b/>
                <w:sz w:val="24"/>
                <w:szCs w:val="24"/>
              </w:rPr>
              <w:t>4.600.000,00</w:t>
            </w:r>
          </w:p>
        </w:tc>
        <w:tc>
          <w:tcPr>
            <w:tcW w:w="1731" w:type="dxa"/>
            <w:vAlign w:val="center"/>
          </w:tcPr>
          <w:p w:rsidR="00452F55" w:rsidRPr="00B34FEA" w:rsidRDefault="00452F55" w:rsidP="00CF77D6">
            <w:pPr>
              <w:jc w:val="center"/>
              <w:rPr>
                <w:rFonts w:ascii="Times New Roman" w:hAnsi="Times New Roman" w:cs="Times New Roman"/>
                <w:b/>
                <w:sz w:val="24"/>
                <w:szCs w:val="24"/>
              </w:rPr>
            </w:pPr>
            <w:r w:rsidRPr="00B34FEA">
              <w:rPr>
                <w:rFonts w:ascii="Times New Roman" w:hAnsi="Times New Roman" w:cs="Times New Roman"/>
                <w:b/>
                <w:sz w:val="24"/>
                <w:szCs w:val="24"/>
              </w:rPr>
              <w:t>100%</w:t>
            </w:r>
          </w:p>
        </w:tc>
      </w:tr>
      <w:tr w:rsidR="00452F55" w:rsidTr="003974F4">
        <w:trPr>
          <w:jc w:val="center"/>
        </w:trPr>
        <w:tc>
          <w:tcPr>
            <w:tcW w:w="9858" w:type="dxa"/>
            <w:gridSpan w:val="3"/>
          </w:tcPr>
          <w:p w:rsidR="00452F55" w:rsidRPr="00B34FEA" w:rsidRDefault="00452F55" w:rsidP="00CF77D6">
            <w:pPr>
              <w:rPr>
                <w:rFonts w:ascii="Times New Roman" w:hAnsi="Times New Roman" w:cs="Times New Roman"/>
                <w:b/>
                <w:sz w:val="24"/>
                <w:szCs w:val="24"/>
              </w:rPr>
            </w:pPr>
          </w:p>
        </w:tc>
      </w:tr>
      <w:tr w:rsidR="00452F55" w:rsidRPr="001154DE" w:rsidTr="003974F4">
        <w:trPr>
          <w:jc w:val="center"/>
        </w:trPr>
        <w:tc>
          <w:tcPr>
            <w:tcW w:w="6364" w:type="dxa"/>
          </w:tcPr>
          <w:p w:rsidR="00452F55" w:rsidRPr="001154DE" w:rsidRDefault="00452F55" w:rsidP="00CF77D6">
            <w:pPr>
              <w:tabs>
                <w:tab w:val="left" w:pos="3650"/>
              </w:tabs>
              <w:jc w:val="right"/>
              <w:rPr>
                <w:rFonts w:ascii="Times New Roman" w:hAnsi="Times New Roman" w:cs="Times New Roman"/>
                <w:b/>
                <w:sz w:val="24"/>
                <w:szCs w:val="24"/>
              </w:rPr>
            </w:pPr>
            <w:r w:rsidRPr="001154DE">
              <w:rPr>
                <w:rFonts w:ascii="Times New Roman" w:hAnsi="Times New Roman" w:cs="Times New Roman"/>
                <w:b/>
                <w:sz w:val="24"/>
                <w:szCs w:val="24"/>
              </w:rPr>
              <w:t>Укупно:</w:t>
            </w:r>
          </w:p>
        </w:tc>
        <w:tc>
          <w:tcPr>
            <w:tcW w:w="1763" w:type="dxa"/>
            <w:vAlign w:val="center"/>
          </w:tcPr>
          <w:p w:rsidR="00452F55" w:rsidRPr="00B34FEA" w:rsidRDefault="00452F55" w:rsidP="00CF77D6">
            <w:pPr>
              <w:jc w:val="center"/>
              <w:rPr>
                <w:rFonts w:ascii="Times New Roman" w:hAnsi="Times New Roman" w:cs="Times New Roman"/>
                <w:b/>
                <w:sz w:val="24"/>
                <w:szCs w:val="24"/>
              </w:rPr>
            </w:pPr>
            <w:r w:rsidRPr="00B34FEA">
              <w:rPr>
                <w:rFonts w:ascii="Times New Roman" w:hAnsi="Times New Roman" w:cs="Times New Roman"/>
                <w:b/>
                <w:sz w:val="24"/>
                <w:szCs w:val="24"/>
              </w:rPr>
              <w:t>4.600.000,00</w:t>
            </w:r>
          </w:p>
        </w:tc>
        <w:tc>
          <w:tcPr>
            <w:tcW w:w="1731" w:type="dxa"/>
            <w:vAlign w:val="center"/>
          </w:tcPr>
          <w:p w:rsidR="00452F55" w:rsidRPr="00B34FEA" w:rsidRDefault="00452F55" w:rsidP="00CF77D6">
            <w:pPr>
              <w:jc w:val="center"/>
              <w:rPr>
                <w:rFonts w:ascii="Times New Roman" w:hAnsi="Times New Roman" w:cs="Times New Roman"/>
                <w:b/>
                <w:sz w:val="24"/>
                <w:szCs w:val="24"/>
              </w:rPr>
            </w:pPr>
            <w:r w:rsidRPr="00B34FEA">
              <w:rPr>
                <w:rFonts w:ascii="Times New Roman" w:hAnsi="Times New Roman" w:cs="Times New Roman"/>
                <w:b/>
                <w:sz w:val="24"/>
                <w:szCs w:val="24"/>
              </w:rPr>
              <w:t>100%</w:t>
            </w:r>
          </w:p>
        </w:tc>
      </w:tr>
    </w:tbl>
    <w:p w:rsidR="00452F55" w:rsidRDefault="00452F55" w:rsidP="00452F55">
      <w:pPr>
        <w:spacing w:after="0" w:line="240" w:lineRule="auto"/>
        <w:rPr>
          <w:rFonts w:ascii="Times New Roman" w:hAnsi="Times New Roman" w:cs="Times New Roman"/>
          <w:sz w:val="24"/>
          <w:szCs w:val="24"/>
        </w:rPr>
      </w:pPr>
    </w:p>
    <w:p w:rsidR="009B2460" w:rsidRDefault="009B2460" w:rsidP="00452F55">
      <w:pPr>
        <w:spacing w:after="0" w:line="240" w:lineRule="auto"/>
        <w:jc w:val="center"/>
        <w:rPr>
          <w:rFonts w:ascii="Times New Roman" w:eastAsia="Calibri" w:hAnsi="Times New Roman" w:cs="Times New Roman"/>
          <w:b/>
          <w:sz w:val="24"/>
          <w:szCs w:val="24"/>
          <w:lang w:val="en-US"/>
        </w:rPr>
        <w:sectPr w:rsidR="009B2460" w:rsidSect="00D86EE0">
          <w:type w:val="continuous"/>
          <w:pgSz w:w="12240" w:h="15840"/>
          <w:pgMar w:top="720" w:right="720" w:bottom="720" w:left="720" w:header="720" w:footer="720" w:gutter="0"/>
          <w:cols w:space="720"/>
          <w:docGrid w:linePitch="360"/>
        </w:sectPr>
      </w:pPr>
    </w:p>
    <w:p w:rsidR="006807E4" w:rsidRDefault="006807E4" w:rsidP="00452F55">
      <w:pPr>
        <w:spacing w:after="0" w:line="240" w:lineRule="auto"/>
        <w:jc w:val="center"/>
        <w:rPr>
          <w:rFonts w:ascii="Times New Roman" w:eastAsia="Calibri" w:hAnsi="Times New Roman" w:cs="Times New Roman"/>
          <w:b/>
          <w:sz w:val="24"/>
          <w:szCs w:val="24"/>
          <w:lang/>
        </w:rPr>
      </w:pPr>
    </w:p>
    <w:p w:rsidR="006807E4" w:rsidRDefault="006807E4" w:rsidP="00452F55">
      <w:pPr>
        <w:spacing w:after="0" w:line="240" w:lineRule="auto"/>
        <w:jc w:val="center"/>
        <w:rPr>
          <w:rFonts w:ascii="Times New Roman" w:eastAsia="Calibri" w:hAnsi="Times New Roman" w:cs="Times New Roman"/>
          <w:b/>
          <w:sz w:val="24"/>
          <w:szCs w:val="24"/>
          <w:lang/>
        </w:rPr>
      </w:pPr>
    </w:p>
    <w:p w:rsidR="00452F55" w:rsidRPr="00452F55" w:rsidRDefault="00452F55" w:rsidP="00452F55">
      <w:pPr>
        <w:spacing w:after="0" w:line="240" w:lineRule="auto"/>
        <w:jc w:val="center"/>
        <w:rPr>
          <w:rFonts w:ascii="Times New Roman" w:eastAsia="Calibri" w:hAnsi="Times New Roman" w:cs="Times New Roman"/>
          <w:b/>
          <w:sz w:val="24"/>
          <w:szCs w:val="24"/>
          <w:lang w:val="ru-RU"/>
        </w:rPr>
      </w:pPr>
      <w:r w:rsidRPr="00452F55">
        <w:rPr>
          <w:rFonts w:ascii="Times New Roman" w:eastAsia="Calibri" w:hAnsi="Times New Roman" w:cs="Times New Roman"/>
          <w:b/>
          <w:sz w:val="24"/>
          <w:szCs w:val="24"/>
          <w:lang w:val="en-US"/>
        </w:rPr>
        <w:t>III</w:t>
      </w:r>
      <w:r w:rsidRPr="00452F55">
        <w:rPr>
          <w:rFonts w:ascii="Times New Roman" w:eastAsia="Calibri" w:hAnsi="Times New Roman" w:cs="Times New Roman"/>
          <w:b/>
          <w:sz w:val="24"/>
          <w:szCs w:val="24"/>
          <w:lang w:val="ru-RU"/>
        </w:rPr>
        <w:t xml:space="preserve"> ЗАВРШНЕ ОДРЕДБЕ</w:t>
      </w:r>
    </w:p>
    <w:p w:rsidR="00452F55" w:rsidRPr="00452F55" w:rsidRDefault="00452F55" w:rsidP="00452F55">
      <w:pPr>
        <w:spacing w:after="0" w:line="240" w:lineRule="auto"/>
        <w:ind w:firstLine="567"/>
        <w:jc w:val="both"/>
        <w:rPr>
          <w:rFonts w:ascii="Times New Roman" w:eastAsia="Calibri" w:hAnsi="Times New Roman" w:cs="Times New Roman"/>
          <w:sz w:val="24"/>
          <w:szCs w:val="24"/>
          <w:lang/>
        </w:rPr>
      </w:pPr>
      <w:r w:rsidRPr="00452F55">
        <w:rPr>
          <w:rFonts w:ascii="Times New Roman" w:eastAsia="Calibri" w:hAnsi="Times New Roman" w:cs="Times New Roman"/>
          <w:sz w:val="24"/>
          <w:szCs w:val="24"/>
          <w:lang w:val="ru-RU"/>
        </w:rPr>
        <w:t xml:space="preserve">Овај програм ступа на снагу </w:t>
      </w:r>
      <w:r w:rsidRPr="00452F55">
        <w:rPr>
          <w:rFonts w:ascii="Times New Roman" w:eastAsia="Calibri" w:hAnsi="Times New Roman" w:cs="Times New Roman"/>
          <w:sz w:val="24"/>
          <w:szCs w:val="24"/>
          <w:lang/>
        </w:rPr>
        <w:t xml:space="preserve">наредног дана од дана објављивања у </w:t>
      </w:r>
      <w:r w:rsidRPr="00452F55">
        <w:rPr>
          <w:rFonts w:ascii="Times New Roman" w:eastAsia="Calibri" w:hAnsi="Times New Roman" w:cs="Times New Roman"/>
          <w:sz w:val="24"/>
          <w:szCs w:val="24"/>
          <w:lang w:val="ru-RU"/>
        </w:rPr>
        <w:t xml:space="preserve">„Службеном гласнику општине Баточина“, а примењиваће се </w:t>
      </w:r>
      <w:r w:rsidRPr="00452F55">
        <w:rPr>
          <w:rFonts w:ascii="Times New Roman" w:eastAsia="Calibri" w:hAnsi="Times New Roman" w:cs="Times New Roman"/>
          <w:sz w:val="24"/>
          <w:szCs w:val="24"/>
          <w:lang/>
        </w:rPr>
        <w:t>позакључењу уговораса Министарством унутрашњих послова и Агенцијом за безбедност саобраћаја</w:t>
      </w:r>
      <w:r w:rsidRPr="00452F55">
        <w:rPr>
          <w:rFonts w:ascii="Times New Roman" w:eastAsia="Calibri" w:hAnsi="Times New Roman" w:cs="Times New Roman"/>
          <w:sz w:val="24"/>
          <w:szCs w:val="24"/>
          <w:lang w:val="ru-RU"/>
        </w:rPr>
        <w:t>.</w:t>
      </w:r>
    </w:p>
    <w:p w:rsidR="00452F55" w:rsidRPr="00452F55" w:rsidRDefault="00452F55" w:rsidP="00452F55">
      <w:pPr>
        <w:spacing w:after="0" w:line="240" w:lineRule="auto"/>
        <w:ind w:firstLine="567"/>
        <w:rPr>
          <w:rFonts w:ascii="Times New Roman" w:eastAsia="Calibri" w:hAnsi="Times New Roman" w:cs="Times New Roman"/>
          <w:sz w:val="24"/>
          <w:szCs w:val="24"/>
          <w:lang w:val="ru-RU"/>
        </w:rPr>
      </w:pPr>
    </w:p>
    <w:p w:rsidR="006807E4" w:rsidRDefault="006807E4" w:rsidP="009B2460">
      <w:pPr>
        <w:autoSpaceDE w:val="0"/>
        <w:autoSpaceDN w:val="0"/>
        <w:adjustRightInd w:val="0"/>
        <w:spacing w:after="0" w:line="240" w:lineRule="auto"/>
        <w:jc w:val="center"/>
        <w:rPr>
          <w:rFonts w:ascii="Times New Roman" w:eastAsia="Times New Roman" w:hAnsi="Times New Roman" w:cs="Times New Roman"/>
          <w:b/>
          <w:sz w:val="24"/>
          <w:szCs w:val="24"/>
          <w:lang w:val="ru-RU"/>
        </w:rPr>
      </w:pPr>
    </w:p>
    <w:p w:rsidR="006807E4" w:rsidRDefault="006807E4" w:rsidP="009B2460">
      <w:pPr>
        <w:autoSpaceDE w:val="0"/>
        <w:autoSpaceDN w:val="0"/>
        <w:adjustRightInd w:val="0"/>
        <w:spacing w:after="0" w:line="240" w:lineRule="auto"/>
        <w:jc w:val="center"/>
        <w:rPr>
          <w:rFonts w:ascii="Times New Roman" w:eastAsia="Times New Roman" w:hAnsi="Times New Roman" w:cs="Times New Roman"/>
          <w:b/>
          <w:sz w:val="24"/>
          <w:szCs w:val="24"/>
          <w:lang w:val="ru-RU"/>
        </w:rPr>
      </w:pPr>
    </w:p>
    <w:p w:rsidR="00452F55" w:rsidRPr="00452F55" w:rsidRDefault="00452F55" w:rsidP="009B2460">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452F55">
        <w:rPr>
          <w:rFonts w:ascii="Times New Roman" w:eastAsia="Times New Roman" w:hAnsi="Times New Roman" w:cs="Times New Roman"/>
          <w:b/>
          <w:sz w:val="24"/>
          <w:szCs w:val="24"/>
          <w:lang w:val="ru-RU"/>
        </w:rPr>
        <w:t xml:space="preserve">ОПШТИНСКО ВЕЋЕ ОПШТИНЕ </w:t>
      </w:r>
      <w:r w:rsidRPr="00452F55">
        <w:rPr>
          <w:rFonts w:ascii="Times New Roman" w:eastAsia="Times New Roman" w:hAnsi="Times New Roman" w:cs="Times New Roman"/>
          <w:b/>
          <w:sz w:val="24"/>
          <w:szCs w:val="24"/>
          <w:lang w:val="sr-Cyrl-CS"/>
        </w:rPr>
        <w:t>БАТОЧИНА</w:t>
      </w:r>
    </w:p>
    <w:p w:rsidR="003974F4" w:rsidRDefault="00452F55" w:rsidP="009B2460">
      <w:pPr>
        <w:autoSpaceDE w:val="0"/>
        <w:autoSpaceDN w:val="0"/>
        <w:adjustRightInd w:val="0"/>
        <w:spacing w:after="0" w:line="240" w:lineRule="auto"/>
        <w:jc w:val="center"/>
        <w:rPr>
          <w:rFonts w:ascii="Times New Roman" w:eastAsia="Times New Roman" w:hAnsi="Times New Roman" w:cs="Times New Roman"/>
          <w:b/>
          <w:sz w:val="24"/>
          <w:szCs w:val="24"/>
        </w:rPr>
      </w:pPr>
      <w:r w:rsidRPr="00452F55">
        <w:rPr>
          <w:rFonts w:ascii="Times New Roman" w:eastAsia="Times New Roman" w:hAnsi="Times New Roman" w:cs="Times New Roman"/>
          <w:b/>
          <w:sz w:val="24"/>
          <w:szCs w:val="24"/>
          <w:lang w:val="sr-Cyrl-CS"/>
        </w:rPr>
        <w:t>Број: 020-876/</w:t>
      </w:r>
      <w:r w:rsidRPr="00452F55">
        <w:rPr>
          <w:rFonts w:ascii="Times New Roman" w:eastAsia="Times New Roman" w:hAnsi="Times New Roman" w:cs="Times New Roman"/>
          <w:b/>
          <w:sz w:val="24"/>
          <w:szCs w:val="24"/>
        </w:rPr>
        <w:t>25</w:t>
      </w:r>
      <w:r w:rsidRPr="00452F55">
        <w:rPr>
          <w:rFonts w:ascii="Times New Roman" w:eastAsia="Times New Roman" w:hAnsi="Times New Roman" w:cs="Times New Roman"/>
          <w:b/>
          <w:sz w:val="24"/>
          <w:szCs w:val="24"/>
          <w:lang w:val="sr-Cyrl-CS"/>
        </w:rPr>
        <w:t>-</w:t>
      </w:r>
      <w:r w:rsidRPr="00452F55">
        <w:rPr>
          <w:rFonts w:ascii="Times New Roman" w:eastAsia="Times New Roman" w:hAnsi="Times New Roman" w:cs="Times New Roman"/>
          <w:b/>
          <w:sz w:val="24"/>
          <w:szCs w:val="24"/>
        </w:rPr>
        <w:t xml:space="preserve">III </w:t>
      </w:r>
      <w:r w:rsidRPr="00452F55">
        <w:rPr>
          <w:rFonts w:ascii="Times New Roman" w:eastAsia="Times New Roman" w:hAnsi="Times New Roman" w:cs="Times New Roman"/>
          <w:b/>
          <w:sz w:val="24"/>
          <w:szCs w:val="24"/>
          <w:lang w:val="sr-Cyrl-CS"/>
        </w:rPr>
        <w:t xml:space="preserve">од </w:t>
      </w:r>
      <w:r w:rsidRPr="00452F55">
        <w:rPr>
          <w:rFonts w:ascii="Times New Roman" w:eastAsia="Times New Roman" w:hAnsi="Times New Roman" w:cs="Times New Roman"/>
          <w:b/>
          <w:sz w:val="24"/>
          <w:szCs w:val="24"/>
          <w:lang/>
        </w:rPr>
        <w:t xml:space="preserve">14. новембра </w:t>
      </w:r>
      <w:r w:rsidRPr="00452F55">
        <w:rPr>
          <w:rFonts w:ascii="Times New Roman" w:eastAsia="Times New Roman" w:hAnsi="Times New Roman" w:cs="Times New Roman"/>
          <w:b/>
          <w:sz w:val="24"/>
          <w:szCs w:val="24"/>
        </w:rPr>
        <w:t>2025</w:t>
      </w:r>
      <w:r w:rsidRPr="00452F55">
        <w:rPr>
          <w:rFonts w:ascii="Times New Roman" w:eastAsia="Times New Roman" w:hAnsi="Times New Roman" w:cs="Times New Roman"/>
          <w:b/>
          <w:sz w:val="24"/>
          <w:szCs w:val="24"/>
          <w:lang w:val="sr-Cyrl-CS"/>
        </w:rPr>
        <w:t xml:space="preserve">. </w:t>
      </w:r>
      <w:r w:rsidR="003974F4">
        <w:rPr>
          <w:rFonts w:ascii="Times New Roman" w:eastAsia="Times New Roman" w:hAnsi="Times New Roman" w:cs="Times New Roman"/>
          <w:b/>
          <w:sz w:val="24"/>
          <w:szCs w:val="24"/>
          <w:lang w:val="sr-Cyrl-CS"/>
        </w:rPr>
        <w:t>године</w:t>
      </w:r>
    </w:p>
    <w:p w:rsidR="003974F4" w:rsidRPr="003974F4" w:rsidRDefault="003974F4" w:rsidP="009B2460">
      <w:pPr>
        <w:autoSpaceDE w:val="0"/>
        <w:autoSpaceDN w:val="0"/>
        <w:adjustRightInd w:val="0"/>
        <w:spacing w:after="0" w:line="240" w:lineRule="auto"/>
        <w:jc w:val="center"/>
        <w:rPr>
          <w:rFonts w:ascii="Times New Roman" w:eastAsia="Times New Roman" w:hAnsi="Times New Roman" w:cs="Times New Roman"/>
          <w:b/>
          <w:sz w:val="24"/>
          <w:szCs w:val="24"/>
        </w:rPr>
      </w:pPr>
    </w:p>
    <w:p w:rsidR="00452F55" w:rsidRPr="00452F55" w:rsidRDefault="00452F55" w:rsidP="009B2460">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452F55">
        <w:rPr>
          <w:rFonts w:ascii="Times New Roman" w:eastAsia="Calibri" w:hAnsi="Times New Roman" w:cs="Times New Roman"/>
          <w:b/>
          <w:sz w:val="24"/>
          <w:szCs w:val="24"/>
          <w:lang w:val="ru-RU"/>
        </w:rPr>
        <w:t xml:space="preserve">ПРЕДСЕДНИК </w:t>
      </w:r>
      <w:r w:rsidRPr="00452F55">
        <w:rPr>
          <w:rFonts w:ascii="Times New Roman" w:eastAsia="Calibri" w:hAnsi="Times New Roman" w:cs="Times New Roman"/>
          <w:b/>
          <w:sz w:val="24"/>
          <w:szCs w:val="24"/>
          <w:lang/>
        </w:rPr>
        <w:t>ОПШТИНСКОГ ВЕЋА</w:t>
      </w:r>
    </w:p>
    <w:p w:rsidR="00452F55" w:rsidRDefault="00452F55" w:rsidP="009B2460">
      <w:pPr>
        <w:spacing w:after="0" w:line="240" w:lineRule="auto"/>
        <w:jc w:val="center"/>
        <w:rPr>
          <w:rFonts w:ascii="Times New Roman" w:eastAsia="Calibri" w:hAnsi="Times New Roman" w:cs="Times New Roman"/>
          <w:b/>
          <w:sz w:val="24"/>
          <w:szCs w:val="24"/>
        </w:rPr>
      </w:pPr>
      <w:r w:rsidRPr="00452F55">
        <w:rPr>
          <w:rFonts w:ascii="Times New Roman" w:eastAsia="Calibri" w:hAnsi="Times New Roman" w:cs="Times New Roman"/>
          <w:b/>
          <w:sz w:val="24"/>
          <w:szCs w:val="24"/>
          <w:lang/>
        </w:rPr>
        <w:t>Дејан Аранђеловић</w:t>
      </w:r>
    </w:p>
    <w:p w:rsidR="003974F4" w:rsidRDefault="003974F4">
      <w:r>
        <w:rPr>
          <w:rFonts w:ascii="Times New Roman" w:hAnsi="Times New Roman" w:cs="Times New Roman"/>
          <w:sz w:val="24"/>
          <w:szCs w:val="24"/>
        </w:rPr>
        <w:t>______________________________________</w:t>
      </w:r>
    </w:p>
    <w:p w:rsidR="003974F4" w:rsidRPr="00586888" w:rsidRDefault="003974F4" w:rsidP="003974F4">
      <w:pPr>
        <w:spacing w:after="0" w:line="240" w:lineRule="auto"/>
        <w:ind w:firstLine="720"/>
        <w:jc w:val="both"/>
        <w:rPr>
          <w:rFonts w:ascii="Times New Roman" w:hAnsi="Times New Roman" w:cs="Times New Roman"/>
          <w:sz w:val="24"/>
          <w:szCs w:val="24"/>
          <w:lang w:val="sr-Latn-CS" w:eastAsia="sr-Latn-CS"/>
        </w:rPr>
      </w:pPr>
      <w:r w:rsidRPr="00586888">
        <w:rPr>
          <w:rFonts w:ascii="Times New Roman" w:hAnsi="Times New Roman" w:cs="Times New Roman"/>
          <w:sz w:val="24"/>
          <w:szCs w:val="24"/>
          <w:lang w:val="sr-Cyrl-CS" w:eastAsia="sr-Latn-CS"/>
        </w:rPr>
        <w:lastRenderedPageBreak/>
        <w:t xml:space="preserve">На основу члана 76. став </w:t>
      </w:r>
      <w:r>
        <w:rPr>
          <w:rFonts w:ascii="Times New Roman" w:hAnsi="Times New Roman" w:cs="Times New Roman"/>
          <w:sz w:val="24"/>
          <w:szCs w:val="24"/>
          <w:lang w:val="sr-Cyrl-CS" w:eastAsia="sr-Latn-CS"/>
        </w:rPr>
        <w:t xml:space="preserve">1. и </w:t>
      </w:r>
      <w:r w:rsidRPr="00586888">
        <w:rPr>
          <w:rFonts w:ascii="Times New Roman" w:hAnsi="Times New Roman" w:cs="Times New Roman"/>
          <w:sz w:val="24"/>
          <w:szCs w:val="24"/>
          <w:lang w:val="sr-Cyrl-CS" w:eastAsia="sr-Latn-CS"/>
        </w:rPr>
        <w:t xml:space="preserve">3. </w:t>
      </w:r>
      <w:r w:rsidRPr="00560FFC">
        <w:rPr>
          <w:rFonts w:ascii="Times New Roman" w:hAnsi="Times New Roman" w:cs="Times New Roman"/>
          <w:sz w:val="24"/>
          <w:szCs w:val="24"/>
          <w:lang w:val="sr-Cyrl-CS"/>
        </w:rPr>
        <w:t>Закона о буџетском систему („Сл. гласник РС“, бр. 54/2009, 73/2010, 101/2010, 101/2011, 93/2012, 62/2013, 63/2013 - испр., 108/2013, 142/2014, 68/2015 - др. закон, 103/2015, 99/2016, 113/2017, 95/2018, 31/2019, 72/2019 , 149/2020, 118/2021, 138/2022, 118/2021 – др. закон, 92/2023 и 94/2024)</w:t>
      </w:r>
      <w:r w:rsidRPr="008A6D6F">
        <w:rPr>
          <w:rFonts w:ascii="Times New Roman" w:hAnsi="Times New Roman" w:cs="Times New Roman"/>
          <w:iCs/>
          <w:sz w:val="24"/>
          <w:szCs w:val="24"/>
          <w:lang w:val="ru-RU"/>
        </w:rPr>
        <w:t xml:space="preserve">, </w:t>
      </w:r>
      <w:r w:rsidRPr="00586888">
        <w:rPr>
          <w:rFonts w:ascii="Times New Roman" w:hAnsi="Times New Roman" w:cs="Times New Roman"/>
          <w:sz w:val="24"/>
          <w:szCs w:val="24"/>
          <w:lang w:val="sr-Cyrl-CS" w:eastAsia="sr-Latn-CS"/>
        </w:rPr>
        <w:t>члана</w:t>
      </w:r>
      <w:r>
        <w:rPr>
          <w:rFonts w:ascii="Times New Roman" w:hAnsi="Times New Roman" w:cs="Times New Roman"/>
          <w:sz w:val="24"/>
          <w:szCs w:val="24"/>
          <w:lang w:val="sr-Cyrl-CS" w:eastAsia="sr-Latn-CS"/>
        </w:rPr>
        <w:t xml:space="preserve"> 21. и</w:t>
      </w:r>
      <w:r w:rsidRPr="00586888">
        <w:rPr>
          <w:rFonts w:ascii="Times New Roman" w:hAnsi="Times New Roman" w:cs="Times New Roman"/>
          <w:sz w:val="24"/>
          <w:szCs w:val="24"/>
          <w:lang w:val="sr-Cyrl-CS" w:eastAsia="sr-Latn-CS"/>
        </w:rPr>
        <w:t xml:space="preserve"> 64</w:t>
      </w:r>
      <w:r w:rsidRPr="008A6D6F">
        <w:rPr>
          <w:rFonts w:ascii="Times New Roman" w:hAnsi="Times New Roman" w:cs="Times New Roman"/>
          <w:sz w:val="24"/>
          <w:szCs w:val="24"/>
          <w:lang w:val="ru-RU" w:eastAsia="sr-Latn-CS"/>
        </w:rPr>
        <w:t>. став 1. тачка 13)</w:t>
      </w:r>
      <w:r w:rsidRPr="00586888">
        <w:rPr>
          <w:rFonts w:ascii="Times New Roman" w:hAnsi="Times New Roman" w:cs="Times New Roman"/>
          <w:sz w:val="24"/>
          <w:szCs w:val="24"/>
          <w:lang w:val="sr-Cyrl-CS"/>
        </w:rPr>
        <w:t xml:space="preserve">Статута општине Баточина </w:t>
      </w:r>
      <w:r w:rsidRPr="008A6D6F">
        <w:rPr>
          <w:rFonts w:ascii="Times New Roman" w:hAnsi="Times New Roman" w:cs="Times New Roman"/>
          <w:iCs/>
          <w:sz w:val="24"/>
          <w:szCs w:val="24"/>
          <w:lang w:val="ru-RU"/>
        </w:rPr>
        <w:t xml:space="preserve">(„Службени гласник </w:t>
      </w:r>
      <w:r w:rsidRPr="00586888">
        <w:rPr>
          <w:rFonts w:ascii="Times New Roman" w:hAnsi="Times New Roman" w:cs="Times New Roman"/>
          <w:sz w:val="24"/>
          <w:szCs w:val="24"/>
          <w:lang w:val="sr-Cyrl-CS"/>
        </w:rPr>
        <w:t>општине Баточина</w:t>
      </w:r>
      <w:r>
        <w:rPr>
          <w:rFonts w:ascii="Times New Roman" w:hAnsi="Times New Roman" w:cs="Times New Roman"/>
          <w:sz w:val="24"/>
          <w:szCs w:val="24"/>
        </w:rPr>
        <w:t>“</w:t>
      </w:r>
      <w:r w:rsidRPr="00586888">
        <w:rPr>
          <w:rFonts w:ascii="Times New Roman" w:hAnsi="Times New Roman" w:cs="Times New Roman"/>
          <w:sz w:val="24"/>
          <w:szCs w:val="24"/>
          <w:lang w:val="sr-Cyrl-CS"/>
        </w:rPr>
        <w:t>, бр. 9/19),</w:t>
      </w:r>
      <w:r w:rsidRPr="00586888">
        <w:rPr>
          <w:rFonts w:ascii="Times New Roman" w:hAnsi="Times New Roman" w:cs="Times New Roman"/>
          <w:sz w:val="24"/>
          <w:szCs w:val="24"/>
          <w:lang w:val="sr-Cyrl-CS" w:eastAsia="sr-Latn-CS"/>
        </w:rPr>
        <w:t xml:space="preserve">Општинско веће општине Баточина, на седници одржаној дана </w:t>
      </w:r>
      <w:r>
        <w:rPr>
          <w:rFonts w:ascii="Times New Roman" w:hAnsi="Times New Roman" w:cs="Times New Roman"/>
          <w:sz w:val="24"/>
          <w:szCs w:val="24"/>
          <w:lang w:eastAsia="sr-Latn-CS"/>
        </w:rPr>
        <w:t xml:space="preserve">14. </w:t>
      </w:r>
      <w:r>
        <w:rPr>
          <w:rFonts w:ascii="Times New Roman" w:hAnsi="Times New Roman" w:cs="Times New Roman"/>
          <w:sz w:val="24"/>
          <w:szCs w:val="24"/>
          <w:lang w:eastAsia="sr-Latn-CS"/>
        </w:rPr>
        <w:t xml:space="preserve">новембра </w:t>
      </w:r>
      <w:r w:rsidRPr="00586888">
        <w:rPr>
          <w:rFonts w:ascii="Times New Roman" w:hAnsi="Times New Roman" w:cs="Times New Roman"/>
          <w:sz w:val="24"/>
          <w:szCs w:val="24"/>
          <w:lang w:eastAsia="sr-Latn-CS"/>
        </w:rPr>
        <w:t>202</w:t>
      </w:r>
      <w:r>
        <w:rPr>
          <w:rFonts w:ascii="Times New Roman" w:hAnsi="Times New Roman" w:cs="Times New Roman"/>
          <w:sz w:val="24"/>
          <w:szCs w:val="24"/>
          <w:lang w:eastAsia="sr-Latn-CS"/>
        </w:rPr>
        <w:t>5</w:t>
      </w:r>
      <w:r w:rsidRPr="00586888">
        <w:rPr>
          <w:rFonts w:ascii="Times New Roman" w:hAnsi="Times New Roman" w:cs="Times New Roman"/>
          <w:sz w:val="24"/>
          <w:szCs w:val="24"/>
          <w:lang w:val="sr-Cyrl-CS" w:eastAsia="sr-Latn-CS"/>
        </w:rPr>
        <w:t xml:space="preserve">. године, динело је: </w:t>
      </w:r>
    </w:p>
    <w:p w:rsidR="003974F4" w:rsidRPr="00586888" w:rsidRDefault="003974F4" w:rsidP="003974F4">
      <w:pPr>
        <w:spacing w:after="0" w:line="240" w:lineRule="auto"/>
        <w:ind w:left="720"/>
        <w:jc w:val="center"/>
        <w:rPr>
          <w:rFonts w:ascii="Times New Roman" w:hAnsi="Times New Roman" w:cs="Times New Roman"/>
          <w:b/>
          <w:bCs/>
          <w:sz w:val="24"/>
          <w:szCs w:val="24"/>
          <w:lang w:val="sr-Cyrl-CS" w:eastAsia="sr-Latn-CS"/>
        </w:rPr>
      </w:pPr>
    </w:p>
    <w:p w:rsidR="003974F4" w:rsidRPr="00586888" w:rsidRDefault="003974F4" w:rsidP="003974F4">
      <w:pPr>
        <w:spacing w:after="0" w:line="240" w:lineRule="auto"/>
        <w:ind w:left="720" w:hanging="720"/>
        <w:jc w:val="center"/>
        <w:rPr>
          <w:rFonts w:ascii="Times New Roman" w:hAnsi="Times New Roman" w:cs="Times New Roman"/>
          <w:b/>
          <w:bCs/>
          <w:sz w:val="24"/>
          <w:szCs w:val="24"/>
          <w:lang w:val="sr-Cyrl-CS" w:eastAsia="sr-Latn-CS"/>
        </w:rPr>
      </w:pPr>
      <w:r w:rsidRPr="00586888">
        <w:rPr>
          <w:rFonts w:ascii="Times New Roman" w:hAnsi="Times New Roman" w:cs="Times New Roman"/>
          <w:b/>
          <w:bCs/>
          <w:sz w:val="24"/>
          <w:szCs w:val="24"/>
          <w:lang w:val="sr-Cyrl-CS" w:eastAsia="sr-Latn-CS"/>
        </w:rPr>
        <w:t xml:space="preserve">З А К Љ У Ч А К </w:t>
      </w:r>
    </w:p>
    <w:p w:rsidR="003974F4" w:rsidRPr="008A6D6F" w:rsidRDefault="003974F4" w:rsidP="003974F4">
      <w:pPr>
        <w:spacing w:after="0" w:line="240" w:lineRule="auto"/>
        <w:ind w:left="720" w:hanging="720"/>
        <w:jc w:val="center"/>
        <w:rPr>
          <w:rFonts w:ascii="Times New Roman" w:hAnsi="Times New Roman" w:cs="Times New Roman"/>
          <w:b/>
          <w:sz w:val="24"/>
          <w:szCs w:val="24"/>
          <w:lang w:val="ru-RU"/>
        </w:rPr>
      </w:pPr>
      <w:r w:rsidRPr="008A6D6F">
        <w:rPr>
          <w:rFonts w:ascii="Times New Roman" w:hAnsi="Times New Roman" w:cs="Times New Roman"/>
          <w:b/>
          <w:sz w:val="24"/>
          <w:szCs w:val="24"/>
          <w:lang w:val="ru-RU"/>
        </w:rPr>
        <w:t xml:space="preserve">о усвајању </w:t>
      </w:r>
      <w:r w:rsidRPr="00586888">
        <w:rPr>
          <w:rFonts w:ascii="Times New Roman" w:hAnsi="Times New Roman" w:cs="Times New Roman"/>
          <w:b/>
          <w:sz w:val="24"/>
          <w:szCs w:val="24"/>
          <w:lang w:val="sr-Cyrl-CS"/>
        </w:rPr>
        <w:t>И</w:t>
      </w:r>
      <w:r w:rsidRPr="008A6D6F">
        <w:rPr>
          <w:rFonts w:ascii="Times New Roman" w:hAnsi="Times New Roman" w:cs="Times New Roman"/>
          <w:b/>
          <w:sz w:val="24"/>
          <w:szCs w:val="24"/>
          <w:lang w:val="ru-RU"/>
        </w:rPr>
        <w:t>звештаја о извршењу Одлуке о буџету општине Баточина за период од 01.01.</w:t>
      </w:r>
      <w:r>
        <w:rPr>
          <w:rFonts w:ascii="Times New Roman" w:hAnsi="Times New Roman" w:cs="Times New Roman"/>
          <w:b/>
          <w:sz w:val="24"/>
          <w:szCs w:val="24"/>
        </w:rPr>
        <w:t>2025</w:t>
      </w:r>
      <w:r w:rsidRPr="008A6D6F">
        <w:rPr>
          <w:rFonts w:ascii="Times New Roman" w:hAnsi="Times New Roman" w:cs="Times New Roman"/>
          <w:b/>
          <w:sz w:val="24"/>
          <w:szCs w:val="24"/>
          <w:lang w:val="ru-RU"/>
        </w:rPr>
        <w:t>. до 30.</w:t>
      </w:r>
      <w:r>
        <w:rPr>
          <w:rFonts w:ascii="Times New Roman" w:hAnsi="Times New Roman" w:cs="Times New Roman"/>
          <w:b/>
          <w:sz w:val="24"/>
          <w:szCs w:val="24"/>
        </w:rPr>
        <w:t>09</w:t>
      </w:r>
      <w:r w:rsidRPr="008A6D6F">
        <w:rPr>
          <w:rFonts w:ascii="Times New Roman" w:hAnsi="Times New Roman" w:cs="Times New Roman"/>
          <w:b/>
          <w:sz w:val="24"/>
          <w:szCs w:val="24"/>
          <w:lang w:val="ru-RU"/>
        </w:rPr>
        <w:t>.</w:t>
      </w:r>
      <w:r>
        <w:rPr>
          <w:rFonts w:ascii="Times New Roman" w:hAnsi="Times New Roman" w:cs="Times New Roman"/>
          <w:b/>
          <w:sz w:val="24"/>
          <w:szCs w:val="24"/>
        </w:rPr>
        <w:t>2025</w:t>
      </w:r>
      <w:r w:rsidRPr="008A6D6F">
        <w:rPr>
          <w:rFonts w:ascii="Times New Roman" w:hAnsi="Times New Roman" w:cs="Times New Roman"/>
          <w:b/>
          <w:sz w:val="24"/>
          <w:szCs w:val="24"/>
          <w:lang w:val="ru-RU"/>
        </w:rPr>
        <w:t>. године</w:t>
      </w:r>
    </w:p>
    <w:p w:rsidR="003974F4" w:rsidRPr="00586888" w:rsidRDefault="003974F4" w:rsidP="003974F4">
      <w:pPr>
        <w:spacing w:after="0" w:line="240" w:lineRule="auto"/>
        <w:ind w:left="720" w:hanging="720"/>
        <w:jc w:val="center"/>
        <w:rPr>
          <w:rFonts w:ascii="Times New Roman" w:hAnsi="Times New Roman" w:cs="Times New Roman"/>
          <w:b/>
          <w:bCs/>
          <w:sz w:val="24"/>
          <w:szCs w:val="24"/>
          <w:lang w:val="sr-Cyrl-CS" w:eastAsia="sr-Latn-CS"/>
        </w:rPr>
      </w:pPr>
    </w:p>
    <w:p w:rsidR="003974F4" w:rsidRPr="00586888" w:rsidRDefault="003974F4" w:rsidP="003974F4">
      <w:pPr>
        <w:numPr>
          <w:ilvl w:val="0"/>
          <w:numId w:val="41"/>
        </w:numPr>
        <w:spacing w:after="0" w:line="240" w:lineRule="auto"/>
        <w:ind w:left="0" w:firstLine="284"/>
        <w:jc w:val="both"/>
        <w:rPr>
          <w:rFonts w:ascii="Times New Roman" w:hAnsi="Times New Roman" w:cs="Times New Roman"/>
          <w:sz w:val="24"/>
          <w:szCs w:val="24"/>
          <w:lang w:val="sr-Latn-CS" w:eastAsia="sr-Latn-CS"/>
        </w:rPr>
      </w:pPr>
      <w:r w:rsidRPr="00586888">
        <w:rPr>
          <w:rFonts w:ascii="Times New Roman" w:hAnsi="Times New Roman" w:cs="Times New Roman"/>
          <w:sz w:val="24"/>
          <w:szCs w:val="24"/>
          <w:lang w:val="sr-Cyrl-CS" w:eastAsia="sr-Latn-CS"/>
        </w:rPr>
        <w:t xml:space="preserve">Усваја се </w:t>
      </w:r>
      <w:r w:rsidRPr="00586888">
        <w:rPr>
          <w:rFonts w:ascii="Times New Roman" w:hAnsi="Times New Roman" w:cs="Times New Roman"/>
          <w:sz w:val="24"/>
          <w:szCs w:val="24"/>
          <w:lang w:val="sr-Cyrl-CS"/>
        </w:rPr>
        <w:t xml:space="preserve">Извештај </w:t>
      </w:r>
      <w:r w:rsidRPr="008A6D6F">
        <w:rPr>
          <w:rFonts w:ascii="Times New Roman" w:hAnsi="Times New Roman" w:cs="Times New Roman"/>
          <w:sz w:val="24"/>
          <w:szCs w:val="24"/>
          <w:lang w:val="ru-RU"/>
        </w:rPr>
        <w:t>о извршењу Одлуке о буџету општине  Баточина за период од 01.01.</w:t>
      </w:r>
      <w:r>
        <w:rPr>
          <w:rFonts w:ascii="Times New Roman" w:hAnsi="Times New Roman" w:cs="Times New Roman"/>
          <w:sz w:val="24"/>
          <w:szCs w:val="24"/>
        </w:rPr>
        <w:t>2025</w:t>
      </w:r>
      <w:r w:rsidRPr="008A6D6F">
        <w:rPr>
          <w:rFonts w:ascii="Times New Roman" w:hAnsi="Times New Roman" w:cs="Times New Roman"/>
          <w:sz w:val="24"/>
          <w:szCs w:val="24"/>
          <w:lang w:val="ru-RU"/>
        </w:rPr>
        <w:t>. до 30.</w:t>
      </w:r>
      <w:r>
        <w:rPr>
          <w:rFonts w:ascii="Times New Roman" w:hAnsi="Times New Roman" w:cs="Times New Roman"/>
          <w:sz w:val="24"/>
          <w:szCs w:val="24"/>
        </w:rPr>
        <w:t>09</w:t>
      </w:r>
      <w:r w:rsidRPr="008A6D6F">
        <w:rPr>
          <w:rFonts w:ascii="Times New Roman" w:hAnsi="Times New Roman" w:cs="Times New Roman"/>
          <w:sz w:val="24"/>
          <w:szCs w:val="24"/>
          <w:lang w:val="ru-RU"/>
        </w:rPr>
        <w:t>.</w:t>
      </w:r>
      <w:r>
        <w:rPr>
          <w:rFonts w:ascii="Times New Roman" w:hAnsi="Times New Roman" w:cs="Times New Roman"/>
          <w:sz w:val="24"/>
          <w:szCs w:val="24"/>
        </w:rPr>
        <w:t>2025</w:t>
      </w:r>
      <w:r w:rsidRPr="008A6D6F">
        <w:rPr>
          <w:rFonts w:ascii="Times New Roman" w:hAnsi="Times New Roman" w:cs="Times New Roman"/>
          <w:sz w:val="24"/>
          <w:szCs w:val="24"/>
          <w:lang w:val="ru-RU"/>
        </w:rPr>
        <w:t>. године</w:t>
      </w:r>
      <w:r w:rsidRPr="00586888">
        <w:rPr>
          <w:rFonts w:ascii="Times New Roman" w:hAnsi="Times New Roman" w:cs="Times New Roman"/>
          <w:sz w:val="24"/>
          <w:szCs w:val="24"/>
          <w:lang w:val="sr-Cyrl-CS" w:eastAsia="sr-Latn-CS"/>
        </w:rPr>
        <w:t>, у тексту који је доставило Одељење за изворне приходе, финансије</w:t>
      </w:r>
      <w:r>
        <w:rPr>
          <w:rFonts w:ascii="Times New Roman" w:hAnsi="Times New Roman" w:cs="Times New Roman"/>
          <w:sz w:val="24"/>
          <w:szCs w:val="24"/>
          <w:lang w:val="sr-Cyrl-CS" w:eastAsia="sr-Latn-CS"/>
        </w:rPr>
        <w:t>, друштвене делатности и локалну пореску администрацију</w:t>
      </w:r>
      <w:r w:rsidRPr="00586888">
        <w:rPr>
          <w:rFonts w:ascii="Times New Roman" w:hAnsi="Times New Roman" w:cs="Times New Roman"/>
          <w:sz w:val="24"/>
          <w:szCs w:val="24"/>
          <w:lang w:val="sr-Cyrl-CS" w:eastAsia="sr-Latn-CS"/>
        </w:rPr>
        <w:t xml:space="preserve"> Општинске управе општине Баточина,</w:t>
      </w:r>
      <w:r w:rsidRPr="008A6D6F">
        <w:rPr>
          <w:rFonts w:ascii="Times New Roman" w:hAnsi="Times New Roman" w:cs="Times New Roman"/>
          <w:sz w:val="24"/>
          <w:szCs w:val="24"/>
          <w:lang w:val="ru-RU" w:eastAsia="sr-Latn-CS"/>
        </w:rPr>
        <w:t xml:space="preserve"> заведен под бр. 400-</w:t>
      </w:r>
      <w:r>
        <w:rPr>
          <w:rFonts w:ascii="Times New Roman" w:hAnsi="Times New Roman" w:cs="Times New Roman"/>
          <w:sz w:val="24"/>
          <w:szCs w:val="24"/>
          <w:lang w:eastAsia="sr-Latn-CS"/>
        </w:rPr>
        <w:t>102</w:t>
      </w:r>
      <w:r w:rsidRPr="008A6D6F">
        <w:rPr>
          <w:rFonts w:ascii="Times New Roman" w:hAnsi="Times New Roman" w:cs="Times New Roman"/>
          <w:sz w:val="24"/>
          <w:szCs w:val="24"/>
          <w:lang w:val="ru-RU" w:eastAsia="sr-Latn-CS"/>
        </w:rPr>
        <w:t>/</w:t>
      </w:r>
      <w:r>
        <w:rPr>
          <w:rFonts w:ascii="Times New Roman" w:hAnsi="Times New Roman" w:cs="Times New Roman"/>
          <w:sz w:val="24"/>
          <w:szCs w:val="24"/>
          <w:lang w:eastAsia="sr-Latn-CS"/>
        </w:rPr>
        <w:t>25</w:t>
      </w:r>
      <w:r w:rsidRPr="008A6D6F">
        <w:rPr>
          <w:rFonts w:ascii="Times New Roman" w:hAnsi="Times New Roman" w:cs="Times New Roman"/>
          <w:sz w:val="24"/>
          <w:szCs w:val="24"/>
          <w:lang w:val="ru-RU" w:eastAsia="sr-Latn-CS"/>
        </w:rPr>
        <w:t>-</w:t>
      </w:r>
      <w:r w:rsidRPr="00586888">
        <w:rPr>
          <w:rFonts w:ascii="Times New Roman" w:hAnsi="Times New Roman" w:cs="Times New Roman"/>
          <w:sz w:val="24"/>
          <w:szCs w:val="24"/>
          <w:lang w:eastAsia="sr-Latn-CS"/>
        </w:rPr>
        <w:t>IV</w:t>
      </w:r>
      <w:r w:rsidRPr="008A6D6F">
        <w:rPr>
          <w:rFonts w:ascii="Times New Roman" w:hAnsi="Times New Roman" w:cs="Times New Roman"/>
          <w:sz w:val="24"/>
          <w:szCs w:val="24"/>
          <w:lang w:val="ru-RU" w:eastAsia="sr-Latn-CS"/>
        </w:rPr>
        <w:t xml:space="preserve">-02 од </w:t>
      </w:r>
      <w:r>
        <w:rPr>
          <w:rFonts w:ascii="Times New Roman" w:hAnsi="Times New Roman" w:cs="Times New Roman"/>
          <w:sz w:val="24"/>
          <w:szCs w:val="24"/>
          <w:lang w:eastAsia="sr-Latn-CS"/>
        </w:rPr>
        <w:t>15</w:t>
      </w:r>
      <w:r w:rsidRPr="008A6D6F">
        <w:rPr>
          <w:rFonts w:ascii="Times New Roman" w:hAnsi="Times New Roman" w:cs="Times New Roman"/>
          <w:sz w:val="24"/>
          <w:szCs w:val="24"/>
          <w:lang w:val="ru-RU" w:eastAsia="sr-Latn-CS"/>
        </w:rPr>
        <w:t>.</w:t>
      </w:r>
      <w:r>
        <w:rPr>
          <w:rFonts w:ascii="Times New Roman" w:hAnsi="Times New Roman" w:cs="Times New Roman"/>
          <w:sz w:val="24"/>
          <w:szCs w:val="24"/>
          <w:lang w:eastAsia="sr-Latn-CS"/>
        </w:rPr>
        <w:t>10</w:t>
      </w:r>
      <w:r w:rsidRPr="008A6D6F">
        <w:rPr>
          <w:rFonts w:ascii="Times New Roman" w:hAnsi="Times New Roman" w:cs="Times New Roman"/>
          <w:sz w:val="24"/>
          <w:szCs w:val="24"/>
          <w:lang w:val="ru-RU" w:eastAsia="sr-Latn-CS"/>
        </w:rPr>
        <w:t>.</w:t>
      </w:r>
      <w:r>
        <w:rPr>
          <w:rFonts w:ascii="Times New Roman" w:hAnsi="Times New Roman" w:cs="Times New Roman"/>
          <w:sz w:val="24"/>
          <w:szCs w:val="24"/>
        </w:rPr>
        <w:t>2025</w:t>
      </w:r>
      <w:r w:rsidRPr="008A6D6F">
        <w:rPr>
          <w:rFonts w:ascii="Times New Roman" w:hAnsi="Times New Roman" w:cs="Times New Roman"/>
          <w:sz w:val="24"/>
          <w:szCs w:val="24"/>
          <w:lang w:val="ru-RU" w:eastAsia="sr-Latn-CS"/>
        </w:rPr>
        <w:t>. године, који је саставни део овог закључка.</w:t>
      </w:r>
    </w:p>
    <w:p w:rsidR="003974F4" w:rsidRPr="00586888" w:rsidRDefault="003974F4" w:rsidP="003974F4">
      <w:pPr>
        <w:spacing w:after="0" w:line="240" w:lineRule="auto"/>
        <w:ind w:left="780"/>
        <w:jc w:val="both"/>
        <w:rPr>
          <w:rFonts w:ascii="Times New Roman" w:hAnsi="Times New Roman" w:cs="Times New Roman"/>
          <w:sz w:val="24"/>
          <w:szCs w:val="24"/>
          <w:lang w:val="sr-Latn-CS" w:eastAsia="sr-Latn-CS"/>
        </w:rPr>
      </w:pPr>
    </w:p>
    <w:p w:rsidR="003974F4" w:rsidRPr="00586888" w:rsidRDefault="003974F4" w:rsidP="003974F4">
      <w:pPr>
        <w:numPr>
          <w:ilvl w:val="0"/>
          <w:numId w:val="41"/>
        </w:numPr>
        <w:spacing w:after="0" w:line="240" w:lineRule="auto"/>
        <w:ind w:left="0" w:firstLine="284"/>
        <w:jc w:val="both"/>
        <w:rPr>
          <w:rFonts w:ascii="Times New Roman" w:hAnsi="Times New Roman" w:cs="Times New Roman"/>
          <w:sz w:val="24"/>
          <w:szCs w:val="24"/>
          <w:lang w:val="sr-Latn-CS" w:eastAsia="sr-Latn-CS"/>
        </w:rPr>
      </w:pPr>
      <w:r w:rsidRPr="00586888">
        <w:rPr>
          <w:rFonts w:ascii="Times New Roman" w:hAnsi="Times New Roman" w:cs="Times New Roman"/>
          <w:sz w:val="24"/>
          <w:szCs w:val="24"/>
          <w:lang w:val="sr-Cyrl-CS"/>
        </w:rPr>
        <w:t xml:space="preserve">Извештај </w:t>
      </w:r>
      <w:r w:rsidRPr="008A6D6F">
        <w:rPr>
          <w:rFonts w:ascii="Times New Roman" w:hAnsi="Times New Roman" w:cs="Times New Roman"/>
          <w:sz w:val="24"/>
          <w:szCs w:val="24"/>
          <w:lang w:val="ru-RU"/>
        </w:rPr>
        <w:t>о извршењу Одлуке о буџету општине Баточина за период од 01.01.</w:t>
      </w:r>
      <w:r>
        <w:rPr>
          <w:rFonts w:ascii="Times New Roman" w:hAnsi="Times New Roman" w:cs="Times New Roman"/>
          <w:sz w:val="24"/>
          <w:szCs w:val="24"/>
        </w:rPr>
        <w:t>2025</w:t>
      </w:r>
      <w:r w:rsidRPr="008A6D6F">
        <w:rPr>
          <w:rFonts w:ascii="Times New Roman" w:hAnsi="Times New Roman" w:cs="Times New Roman"/>
          <w:sz w:val="24"/>
          <w:szCs w:val="24"/>
          <w:lang w:val="ru-RU"/>
        </w:rPr>
        <w:t>. до 30.</w:t>
      </w:r>
      <w:r>
        <w:rPr>
          <w:rFonts w:ascii="Times New Roman" w:hAnsi="Times New Roman" w:cs="Times New Roman"/>
          <w:sz w:val="24"/>
          <w:szCs w:val="24"/>
        </w:rPr>
        <w:t>09</w:t>
      </w:r>
      <w:r w:rsidRPr="008A6D6F">
        <w:rPr>
          <w:rFonts w:ascii="Times New Roman" w:hAnsi="Times New Roman" w:cs="Times New Roman"/>
          <w:sz w:val="24"/>
          <w:szCs w:val="24"/>
          <w:lang w:val="ru-RU"/>
        </w:rPr>
        <w:t>.</w:t>
      </w:r>
      <w:r>
        <w:rPr>
          <w:rFonts w:ascii="Times New Roman" w:hAnsi="Times New Roman" w:cs="Times New Roman"/>
          <w:sz w:val="24"/>
          <w:szCs w:val="24"/>
        </w:rPr>
        <w:t>2025</w:t>
      </w:r>
      <w:r w:rsidRPr="008A6D6F">
        <w:rPr>
          <w:rFonts w:ascii="Times New Roman" w:hAnsi="Times New Roman" w:cs="Times New Roman"/>
          <w:sz w:val="24"/>
          <w:szCs w:val="24"/>
          <w:lang w:val="ru-RU"/>
        </w:rPr>
        <w:t>. године</w:t>
      </w:r>
      <w:r w:rsidRPr="00586888">
        <w:rPr>
          <w:rFonts w:ascii="Times New Roman" w:hAnsi="Times New Roman" w:cs="Times New Roman"/>
          <w:sz w:val="24"/>
          <w:szCs w:val="24"/>
          <w:lang w:val="sr-Cyrl-CS" w:eastAsia="sr-Latn-CS"/>
        </w:rPr>
        <w:t>у усвојеном тексту се доставља Скупштини општине Баточина.</w:t>
      </w:r>
    </w:p>
    <w:p w:rsidR="003974F4" w:rsidRPr="00586888" w:rsidRDefault="003974F4" w:rsidP="003974F4">
      <w:pPr>
        <w:spacing w:after="0" w:line="240" w:lineRule="auto"/>
        <w:ind w:left="284"/>
        <w:jc w:val="both"/>
        <w:rPr>
          <w:rFonts w:ascii="Times New Roman" w:hAnsi="Times New Roman" w:cs="Times New Roman"/>
          <w:sz w:val="24"/>
          <w:szCs w:val="24"/>
          <w:lang w:val="sr-Latn-CS" w:eastAsia="sr-Latn-CS"/>
        </w:rPr>
      </w:pPr>
    </w:p>
    <w:p w:rsidR="003974F4" w:rsidRPr="00586888" w:rsidRDefault="003974F4" w:rsidP="003974F4">
      <w:pPr>
        <w:numPr>
          <w:ilvl w:val="0"/>
          <w:numId w:val="41"/>
        </w:numPr>
        <w:spacing w:after="0" w:line="240" w:lineRule="auto"/>
        <w:ind w:left="0" w:firstLine="284"/>
        <w:jc w:val="both"/>
        <w:rPr>
          <w:rFonts w:ascii="Times New Roman" w:hAnsi="Times New Roman" w:cs="Times New Roman"/>
          <w:sz w:val="24"/>
          <w:szCs w:val="24"/>
          <w:lang w:val="sr-Latn-CS" w:eastAsia="sr-Latn-CS"/>
        </w:rPr>
      </w:pPr>
      <w:r w:rsidRPr="00586888">
        <w:rPr>
          <w:rFonts w:ascii="Times New Roman" w:hAnsi="Times New Roman" w:cs="Times New Roman"/>
          <w:sz w:val="24"/>
          <w:szCs w:val="24"/>
          <w:lang w:val="sr-Cyrl-CS" w:eastAsia="sr-Latn-CS"/>
        </w:rPr>
        <w:t xml:space="preserve">Овај </w:t>
      </w:r>
      <w:r>
        <w:rPr>
          <w:rFonts w:ascii="Times New Roman" w:hAnsi="Times New Roman" w:cs="Times New Roman"/>
          <w:sz w:val="24"/>
          <w:szCs w:val="24"/>
          <w:lang w:eastAsia="sr-Latn-CS"/>
        </w:rPr>
        <w:t>з</w:t>
      </w:r>
      <w:r w:rsidRPr="00586888">
        <w:rPr>
          <w:rFonts w:ascii="Times New Roman" w:hAnsi="Times New Roman" w:cs="Times New Roman"/>
          <w:sz w:val="24"/>
          <w:szCs w:val="24"/>
          <w:lang w:val="sr-Cyrl-CS" w:eastAsia="sr-Latn-CS"/>
        </w:rPr>
        <w:t>акључак објавити у „Службеном гласнику општине Баточина“.</w:t>
      </w:r>
    </w:p>
    <w:p w:rsidR="003974F4" w:rsidRPr="008A6D6F" w:rsidRDefault="003974F4" w:rsidP="003974F4">
      <w:pPr>
        <w:spacing w:after="0" w:line="240" w:lineRule="auto"/>
        <w:jc w:val="center"/>
        <w:rPr>
          <w:rFonts w:ascii="Times New Roman" w:eastAsia="Calibri" w:hAnsi="Times New Roman" w:cs="Times New Roman"/>
          <w:b/>
          <w:sz w:val="24"/>
          <w:szCs w:val="24"/>
          <w:lang w:val="ru-RU"/>
        </w:rPr>
      </w:pPr>
    </w:p>
    <w:p w:rsidR="003974F4" w:rsidRPr="008A6D6F" w:rsidRDefault="003974F4" w:rsidP="009B2460">
      <w:pPr>
        <w:spacing w:after="0" w:line="240" w:lineRule="auto"/>
        <w:jc w:val="center"/>
        <w:rPr>
          <w:rFonts w:ascii="Times New Roman" w:eastAsia="Calibri" w:hAnsi="Times New Roman" w:cs="Times New Roman"/>
          <w:b/>
          <w:sz w:val="24"/>
          <w:szCs w:val="24"/>
          <w:lang w:val="ru-RU"/>
        </w:rPr>
      </w:pPr>
      <w:r w:rsidRPr="008A6D6F">
        <w:rPr>
          <w:rFonts w:ascii="Times New Roman" w:eastAsia="Calibri" w:hAnsi="Times New Roman" w:cs="Times New Roman"/>
          <w:b/>
          <w:sz w:val="24"/>
          <w:szCs w:val="24"/>
          <w:lang w:val="ru-RU"/>
        </w:rPr>
        <w:t>ОПШТИНСКО ВЕЋЕ ОПШТИНЕ БАТОЧИНА</w:t>
      </w:r>
    </w:p>
    <w:p w:rsidR="003974F4" w:rsidRDefault="003974F4" w:rsidP="009B2460">
      <w:pPr>
        <w:spacing w:after="0" w:line="240" w:lineRule="auto"/>
        <w:jc w:val="center"/>
        <w:rPr>
          <w:rFonts w:ascii="Times New Roman" w:eastAsia="Calibri" w:hAnsi="Times New Roman" w:cs="Times New Roman"/>
          <w:b/>
          <w:sz w:val="24"/>
          <w:szCs w:val="24"/>
        </w:rPr>
      </w:pPr>
      <w:r w:rsidRPr="008A6D6F">
        <w:rPr>
          <w:rFonts w:ascii="Times New Roman" w:eastAsia="Calibri" w:hAnsi="Times New Roman" w:cs="Times New Roman"/>
          <w:b/>
          <w:sz w:val="24"/>
          <w:szCs w:val="24"/>
          <w:lang w:val="ru-RU"/>
        </w:rPr>
        <w:t>Број: 020-</w:t>
      </w:r>
      <w:r>
        <w:rPr>
          <w:rFonts w:ascii="Times New Roman" w:eastAsia="Calibri" w:hAnsi="Times New Roman" w:cs="Times New Roman"/>
          <w:b/>
          <w:sz w:val="24"/>
          <w:szCs w:val="24"/>
          <w:lang w:val="ru-RU"/>
        </w:rPr>
        <w:t>872</w:t>
      </w:r>
      <w:r w:rsidRPr="008A6D6F">
        <w:rPr>
          <w:rFonts w:ascii="Times New Roman" w:eastAsia="Calibri" w:hAnsi="Times New Roman" w:cs="Times New Roman"/>
          <w:b/>
          <w:sz w:val="24"/>
          <w:szCs w:val="24"/>
          <w:lang w:val="ru-RU"/>
        </w:rPr>
        <w:t>/</w:t>
      </w:r>
      <w:r>
        <w:rPr>
          <w:rFonts w:ascii="Times New Roman" w:eastAsia="Calibri" w:hAnsi="Times New Roman" w:cs="Times New Roman"/>
          <w:b/>
          <w:sz w:val="24"/>
          <w:szCs w:val="24"/>
        </w:rPr>
        <w:t>25</w:t>
      </w:r>
      <w:r w:rsidRPr="008A6D6F">
        <w:rPr>
          <w:rFonts w:ascii="Times New Roman" w:eastAsia="Calibri" w:hAnsi="Times New Roman" w:cs="Times New Roman"/>
          <w:b/>
          <w:sz w:val="24"/>
          <w:szCs w:val="24"/>
          <w:lang w:val="ru-RU"/>
        </w:rPr>
        <w:t>-</w:t>
      </w:r>
      <w:r w:rsidRPr="00586888">
        <w:rPr>
          <w:rFonts w:ascii="Times New Roman" w:eastAsia="Calibri" w:hAnsi="Times New Roman" w:cs="Times New Roman"/>
          <w:b/>
          <w:sz w:val="24"/>
          <w:szCs w:val="24"/>
        </w:rPr>
        <w:t>III</w:t>
      </w:r>
      <w:r w:rsidRPr="008A6D6F">
        <w:rPr>
          <w:rFonts w:ascii="Times New Roman" w:eastAsia="Calibri" w:hAnsi="Times New Roman" w:cs="Times New Roman"/>
          <w:b/>
          <w:sz w:val="24"/>
          <w:szCs w:val="24"/>
          <w:lang w:val="ru-RU"/>
        </w:rPr>
        <w:t xml:space="preserve"> од</w:t>
      </w:r>
      <w:r>
        <w:rPr>
          <w:rFonts w:ascii="Times New Roman" w:eastAsia="Calibri" w:hAnsi="Times New Roman" w:cs="Times New Roman"/>
          <w:b/>
          <w:sz w:val="24"/>
          <w:szCs w:val="24"/>
          <w:lang/>
        </w:rPr>
        <w:t xml:space="preserve"> 14. новембра </w:t>
      </w:r>
      <w:r>
        <w:rPr>
          <w:rFonts w:ascii="Times New Roman" w:eastAsia="Calibri" w:hAnsi="Times New Roman" w:cs="Times New Roman"/>
          <w:b/>
          <w:sz w:val="24"/>
          <w:szCs w:val="24"/>
        </w:rPr>
        <w:t>2025</w:t>
      </w:r>
      <w:r w:rsidRPr="00586888">
        <w:rPr>
          <w:rFonts w:ascii="Times New Roman" w:eastAsia="Calibri" w:hAnsi="Times New Roman" w:cs="Times New Roman"/>
          <w:b/>
          <w:sz w:val="24"/>
          <w:szCs w:val="24"/>
          <w:lang w:val="sr-Cyrl-CS"/>
        </w:rPr>
        <w:t>.</w:t>
      </w:r>
      <w:r w:rsidRPr="008A6D6F">
        <w:rPr>
          <w:rFonts w:ascii="Times New Roman" w:eastAsia="Calibri" w:hAnsi="Times New Roman" w:cs="Times New Roman"/>
          <w:b/>
          <w:sz w:val="24"/>
          <w:szCs w:val="24"/>
          <w:lang w:val="ru-RU"/>
        </w:rPr>
        <w:t xml:space="preserve"> Године</w:t>
      </w:r>
    </w:p>
    <w:p w:rsidR="003974F4" w:rsidRPr="00586888" w:rsidRDefault="003974F4" w:rsidP="009B2460">
      <w:pPr>
        <w:spacing w:after="0" w:line="240" w:lineRule="auto"/>
        <w:jc w:val="center"/>
        <w:rPr>
          <w:rFonts w:ascii="Times New Roman" w:eastAsia="Calibri" w:hAnsi="Times New Roman" w:cs="Times New Roman"/>
          <w:b/>
          <w:sz w:val="24"/>
          <w:szCs w:val="24"/>
          <w:lang w:val="sr-Cyrl-CS"/>
        </w:rPr>
      </w:pPr>
    </w:p>
    <w:p w:rsidR="003974F4" w:rsidRPr="003974F4" w:rsidRDefault="003974F4" w:rsidP="009B2460">
      <w:pPr>
        <w:spacing w:after="0" w:line="240" w:lineRule="auto"/>
        <w:jc w:val="center"/>
        <w:rPr>
          <w:rFonts w:ascii="Times New Roman" w:eastAsia="Calibri" w:hAnsi="Times New Roman" w:cs="Times New Roman"/>
          <w:b/>
          <w:sz w:val="24"/>
          <w:szCs w:val="24"/>
          <w:lang w:val="ru-RU"/>
        </w:rPr>
      </w:pPr>
      <w:r w:rsidRPr="00586888">
        <w:rPr>
          <w:rFonts w:ascii="Times New Roman" w:eastAsia="Times New Roman" w:hAnsi="Times New Roman" w:cs="Times New Roman"/>
          <w:b/>
          <w:sz w:val="24"/>
          <w:szCs w:val="24"/>
          <w:lang/>
        </w:rPr>
        <w:t>ПРЕДСЕДНИК</w:t>
      </w:r>
      <w:r w:rsidRPr="00586888">
        <w:rPr>
          <w:rFonts w:ascii="Times New Roman" w:eastAsia="Times New Roman" w:hAnsi="Times New Roman" w:cs="Times New Roman"/>
          <w:b/>
          <w:sz w:val="24"/>
          <w:szCs w:val="24"/>
          <w:lang w:val="sr-Cyrl-CS"/>
        </w:rPr>
        <w:t>ОПШТИНСКОГ ВЕЋА</w:t>
      </w:r>
    </w:p>
    <w:p w:rsidR="003974F4" w:rsidRDefault="003974F4" w:rsidP="009B2460">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sr-Cyrl-CS"/>
        </w:rPr>
        <w:t>Дејан Аранђеловић</w:t>
      </w:r>
    </w:p>
    <w:p w:rsidR="003974F4" w:rsidRDefault="003974F4">
      <w:r>
        <w:rPr>
          <w:rFonts w:ascii="Times New Roman" w:hAnsi="Times New Roman" w:cs="Times New Roman"/>
          <w:sz w:val="24"/>
          <w:szCs w:val="24"/>
        </w:rPr>
        <w:t>______________________________</w:t>
      </w:r>
    </w:p>
    <w:p w:rsidR="003974F4" w:rsidRDefault="00C45377" w:rsidP="003974F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extent cx="1095375" cy="7810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781050"/>
                    </a:xfrm>
                    <a:prstGeom prst="rect">
                      <a:avLst/>
                    </a:prstGeom>
                    <a:noFill/>
                  </pic:spPr>
                </pic:pic>
              </a:graphicData>
            </a:graphic>
          </wp:inline>
        </w:drawing>
      </w:r>
    </w:p>
    <w:p w:rsidR="00C45377" w:rsidRPr="00C45377" w:rsidRDefault="00C45377" w:rsidP="00C45377">
      <w:pPr>
        <w:spacing w:after="0" w:line="240" w:lineRule="auto"/>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РЕПУБЛИКА СРБИЈА</w:t>
      </w:r>
    </w:p>
    <w:p w:rsidR="00C45377" w:rsidRPr="00C45377" w:rsidRDefault="00C45377" w:rsidP="00C45377">
      <w:pPr>
        <w:spacing w:after="0" w:line="240" w:lineRule="auto"/>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ОПШТИНА БАТОЧИНА</w:t>
      </w:r>
    </w:p>
    <w:p w:rsidR="00C45377" w:rsidRPr="00C45377" w:rsidRDefault="00C45377" w:rsidP="00C45377">
      <w:pPr>
        <w:spacing w:after="0" w:line="240" w:lineRule="auto"/>
        <w:rPr>
          <w:rFonts w:ascii="Times New Roman" w:eastAsia="Times New Roman" w:hAnsi="Times New Roman" w:cs="Times New Roman"/>
          <w:b/>
          <w:sz w:val="24"/>
          <w:szCs w:val="24"/>
          <w:lang w:val="ru-RU"/>
        </w:rPr>
      </w:pPr>
      <w:r w:rsidRPr="00C45377">
        <w:rPr>
          <w:rFonts w:ascii="Times New Roman" w:eastAsia="Times New Roman" w:hAnsi="Times New Roman" w:cs="Times New Roman"/>
          <w:b/>
          <w:sz w:val="24"/>
          <w:szCs w:val="24"/>
          <w:lang w:val="sr-Cyrl-CS"/>
        </w:rPr>
        <w:t>ОПШТИНСКА УПРАВА</w:t>
      </w:r>
    </w:p>
    <w:p w:rsidR="00C45377" w:rsidRPr="00C45377" w:rsidRDefault="00C45377" w:rsidP="00C45377">
      <w:pPr>
        <w:spacing w:after="0" w:line="240" w:lineRule="auto"/>
        <w:rPr>
          <w:rFonts w:ascii="Times New Roman" w:eastAsia="Times New Roman" w:hAnsi="Times New Roman" w:cs="Times New Roman"/>
          <w:b/>
          <w:sz w:val="24"/>
          <w:szCs w:val="24"/>
          <w:lang w:val="ru-RU"/>
        </w:rPr>
      </w:pPr>
      <w:r w:rsidRPr="00C45377">
        <w:rPr>
          <w:rFonts w:ascii="Times New Roman" w:eastAsia="Times New Roman" w:hAnsi="Times New Roman" w:cs="Times New Roman"/>
          <w:b/>
          <w:sz w:val="24"/>
          <w:szCs w:val="24"/>
          <w:lang w:val="sr-Cyrl-CS"/>
        </w:rPr>
        <w:t>Одељење за изворне приходе</w:t>
      </w:r>
      <w:r w:rsidRPr="00C45377">
        <w:rPr>
          <w:rFonts w:ascii="Times New Roman" w:eastAsia="Times New Roman" w:hAnsi="Times New Roman" w:cs="Times New Roman"/>
          <w:b/>
          <w:sz w:val="24"/>
          <w:szCs w:val="24"/>
          <w:lang w:val="ru-RU"/>
        </w:rPr>
        <w:t>,</w:t>
      </w:r>
    </w:p>
    <w:p w:rsidR="00C45377" w:rsidRPr="00C45377" w:rsidRDefault="00C45377" w:rsidP="00C45377">
      <w:pPr>
        <w:spacing w:after="0" w:line="240" w:lineRule="auto"/>
        <w:rPr>
          <w:rFonts w:ascii="Times New Roman" w:eastAsia="Times New Roman" w:hAnsi="Times New Roman" w:cs="Times New Roman"/>
          <w:b/>
          <w:sz w:val="24"/>
          <w:szCs w:val="24"/>
          <w:lang w:val="ru-RU"/>
        </w:rPr>
      </w:pPr>
      <w:r w:rsidRPr="00C45377">
        <w:rPr>
          <w:rFonts w:ascii="Times New Roman" w:eastAsia="Times New Roman" w:hAnsi="Times New Roman" w:cs="Times New Roman"/>
          <w:b/>
          <w:sz w:val="24"/>
          <w:szCs w:val="24"/>
          <w:lang w:val="sr-Cyrl-CS"/>
        </w:rPr>
        <w:t>финансије</w:t>
      </w:r>
      <w:r w:rsidRPr="00C45377">
        <w:rPr>
          <w:rFonts w:ascii="Times New Roman" w:eastAsia="Times New Roman" w:hAnsi="Times New Roman" w:cs="Times New Roman"/>
          <w:b/>
          <w:sz w:val="24"/>
          <w:szCs w:val="24"/>
          <w:lang w:val="ru-RU"/>
        </w:rPr>
        <w:t>, друштвене делатности</w:t>
      </w:r>
    </w:p>
    <w:p w:rsidR="00C45377" w:rsidRPr="00C45377" w:rsidRDefault="00C45377" w:rsidP="00C45377">
      <w:pPr>
        <w:spacing w:after="0" w:line="240" w:lineRule="auto"/>
        <w:rPr>
          <w:rFonts w:ascii="Times New Roman" w:eastAsia="Times New Roman" w:hAnsi="Times New Roman" w:cs="Times New Roman"/>
          <w:b/>
          <w:sz w:val="24"/>
          <w:szCs w:val="24"/>
          <w:lang/>
        </w:rPr>
      </w:pPr>
      <w:r w:rsidRPr="00C45377">
        <w:rPr>
          <w:rFonts w:ascii="Times New Roman" w:eastAsia="Times New Roman" w:hAnsi="Times New Roman" w:cs="Times New Roman"/>
          <w:b/>
          <w:sz w:val="24"/>
          <w:szCs w:val="24"/>
          <w:lang w:val="ru-RU"/>
        </w:rPr>
        <w:t xml:space="preserve"> и локалну пореску администрацију</w:t>
      </w:r>
    </w:p>
    <w:p w:rsidR="00C45377" w:rsidRPr="00C45377" w:rsidRDefault="00C45377" w:rsidP="00C45377">
      <w:pPr>
        <w:spacing w:after="0" w:line="240" w:lineRule="auto"/>
        <w:rPr>
          <w:rFonts w:ascii="Times New Roman" w:eastAsia="Times New Roman" w:hAnsi="Times New Roman" w:cs="Times New Roman"/>
          <w:b/>
          <w:sz w:val="24"/>
          <w:szCs w:val="24"/>
          <w:lang w:val="sr-Latn-CS"/>
        </w:rPr>
      </w:pPr>
      <w:r w:rsidRPr="00C45377">
        <w:rPr>
          <w:rFonts w:ascii="Times New Roman" w:eastAsia="Times New Roman" w:hAnsi="Times New Roman" w:cs="Times New Roman"/>
          <w:b/>
          <w:sz w:val="24"/>
          <w:szCs w:val="24"/>
          <w:lang/>
        </w:rPr>
        <w:t>Број: 400-</w:t>
      </w:r>
      <w:r w:rsidRPr="00C45377">
        <w:rPr>
          <w:rFonts w:ascii="Times New Roman" w:eastAsia="Times New Roman" w:hAnsi="Times New Roman" w:cs="Times New Roman"/>
          <w:b/>
          <w:sz w:val="24"/>
          <w:szCs w:val="24"/>
          <w:lang w:val="en-US"/>
        </w:rPr>
        <w:t>102</w:t>
      </w:r>
      <w:r w:rsidRPr="00C45377">
        <w:rPr>
          <w:rFonts w:ascii="Times New Roman" w:eastAsia="Times New Roman" w:hAnsi="Times New Roman" w:cs="Times New Roman"/>
          <w:b/>
          <w:sz w:val="24"/>
          <w:szCs w:val="24"/>
          <w:lang/>
        </w:rPr>
        <w:t>/2</w:t>
      </w:r>
      <w:r w:rsidRPr="00C45377">
        <w:rPr>
          <w:rFonts w:ascii="Times New Roman" w:eastAsia="Times New Roman" w:hAnsi="Times New Roman" w:cs="Times New Roman"/>
          <w:b/>
          <w:sz w:val="24"/>
          <w:szCs w:val="24"/>
          <w:lang w:val="sr-Cyrl-BA"/>
        </w:rPr>
        <w:t>5</w:t>
      </w:r>
      <w:r w:rsidRPr="00C45377">
        <w:rPr>
          <w:rFonts w:ascii="Times New Roman" w:eastAsia="Times New Roman" w:hAnsi="Times New Roman" w:cs="Times New Roman"/>
          <w:b/>
          <w:sz w:val="24"/>
          <w:szCs w:val="24"/>
          <w:lang/>
        </w:rPr>
        <w:t>-IV-02</w:t>
      </w:r>
    </w:p>
    <w:p w:rsidR="00C45377" w:rsidRPr="00C45377" w:rsidRDefault="00C45377" w:rsidP="00C45377">
      <w:pPr>
        <w:spacing w:after="0" w:line="240" w:lineRule="auto"/>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 xml:space="preserve">Датум: </w:t>
      </w:r>
      <w:r w:rsidRPr="00C45377">
        <w:rPr>
          <w:rFonts w:ascii="Times New Roman" w:eastAsia="Times New Roman" w:hAnsi="Times New Roman" w:cs="Times New Roman"/>
          <w:b/>
          <w:sz w:val="24"/>
          <w:szCs w:val="24"/>
          <w:lang w:val="ru-RU"/>
        </w:rPr>
        <w:t>15.</w:t>
      </w:r>
      <w:r w:rsidRPr="00C45377">
        <w:rPr>
          <w:rFonts w:ascii="Times New Roman" w:eastAsia="Times New Roman" w:hAnsi="Times New Roman" w:cs="Times New Roman"/>
          <w:b/>
          <w:sz w:val="24"/>
          <w:szCs w:val="24"/>
          <w:lang w:val="en-US"/>
        </w:rPr>
        <w:t>10</w:t>
      </w:r>
      <w:r w:rsidRPr="00C45377">
        <w:rPr>
          <w:rFonts w:ascii="Times New Roman" w:eastAsia="Times New Roman" w:hAnsi="Times New Roman" w:cs="Times New Roman"/>
          <w:b/>
          <w:sz w:val="24"/>
          <w:szCs w:val="24"/>
          <w:lang w:val="ru-RU"/>
        </w:rPr>
        <w:t xml:space="preserve">.2025. </w:t>
      </w:r>
      <w:r w:rsidRPr="00C45377">
        <w:rPr>
          <w:rFonts w:ascii="Times New Roman" w:eastAsia="Times New Roman" w:hAnsi="Times New Roman" w:cs="Times New Roman"/>
          <w:b/>
          <w:sz w:val="24"/>
          <w:szCs w:val="24"/>
          <w:lang w:val="sr-Cyrl-CS"/>
        </w:rPr>
        <w:t>године</w:t>
      </w:r>
    </w:p>
    <w:p w:rsidR="00C45377" w:rsidRPr="009B2460" w:rsidRDefault="009B2460" w:rsidP="009B2460">
      <w:pPr>
        <w:tabs>
          <w:tab w:val="left" w:pos="2325"/>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sr-Cyrl-CS"/>
        </w:rPr>
        <w:t>Б А Т О Ч И Н А</w:t>
      </w:r>
      <w:r>
        <w:rPr>
          <w:rFonts w:ascii="Times New Roman" w:eastAsia="Times New Roman" w:hAnsi="Times New Roman" w:cs="Times New Roman"/>
          <w:b/>
          <w:sz w:val="24"/>
          <w:szCs w:val="24"/>
          <w:lang w:val="sr-Cyrl-CS"/>
        </w:rPr>
        <w:tab/>
      </w:r>
    </w:p>
    <w:p w:rsidR="00C45377" w:rsidRPr="00C45377" w:rsidRDefault="00C45377" w:rsidP="00C45377">
      <w:pPr>
        <w:spacing w:after="0" w:line="240" w:lineRule="auto"/>
        <w:rPr>
          <w:rFonts w:ascii="Times New Roman" w:eastAsia="Times New Roman" w:hAnsi="Times New Roman" w:cs="Times New Roman"/>
          <w:sz w:val="24"/>
          <w:szCs w:val="24"/>
          <w:lang w:val="ru-RU"/>
        </w:rPr>
      </w:pP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РЕПУБЛИКА СРБИЈА</w:t>
      </w: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ОПШТИНА БАТОЧИНА</w:t>
      </w: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 xml:space="preserve">- Општинском већу – </w:t>
      </w: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и</w:t>
      </w:r>
    </w:p>
    <w:p w:rsidR="00C45377" w:rsidRPr="009B2460" w:rsidRDefault="009B2460" w:rsidP="009B2460">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ru-RU"/>
        </w:rPr>
        <w:t>- Председнику општине –</w:t>
      </w:r>
    </w:p>
    <w:p w:rsidR="00C45377" w:rsidRPr="00C45377" w:rsidRDefault="00C45377" w:rsidP="00C45377">
      <w:pPr>
        <w:spacing w:after="0" w:line="240" w:lineRule="auto"/>
        <w:rPr>
          <w:rFonts w:ascii="Times New Roman" w:eastAsia="Times New Roman" w:hAnsi="Times New Roman" w:cs="Times New Roman"/>
          <w:sz w:val="24"/>
          <w:szCs w:val="24"/>
          <w:lang w:val="sr-Cyrl-CS"/>
        </w:rPr>
      </w:pPr>
    </w:p>
    <w:p w:rsidR="00C45377" w:rsidRPr="00C45377" w:rsidRDefault="00C45377" w:rsidP="00C45377">
      <w:pPr>
        <w:spacing w:after="0" w:line="240" w:lineRule="auto"/>
        <w:jc w:val="both"/>
        <w:rPr>
          <w:rFonts w:ascii="Times New Roman" w:eastAsia="Times New Roman" w:hAnsi="Times New Roman" w:cs="Times New Roman"/>
          <w:b/>
          <w:sz w:val="24"/>
          <w:szCs w:val="24"/>
          <w:lang w:val="ru-RU"/>
        </w:rPr>
      </w:pPr>
      <w:r w:rsidRPr="00C45377">
        <w:rPr>
          <w:rFonts w:ascii="Times New Roman" w:eastAsia="Times New Roman" w:hAnsi="Times New Roman" w:cs="Times New Roman"/>
          <w:sz w:val="24"/>
          <w:szCs w:val="24"/>
          <w:lang w:val="sr-Cyrl-CS"/>
        </w:rPr>
        <w:t xml:space="preserve">         На основу члана 76. Закона о буџетском систему </w:t>
      </w:r>
      <w:r w:rsidRPr="00C45377">
        <w:rPr>
          <w:rFonts w:ascii="Times New Roman" w:eastAsia="Times New Roman" w:hAnsi="Times New Roman" w:cs="Times New Roman"/>
          <w:sz w:val="24"/>
          <w:szCs w:val="24"/>
          <w:lang w:val="ru-RU"/>
        </w:rPr>
        <w:t>(</w:t>
      </w:r>
      <w:r w:rsidRPr="00C45377">
        <w:rPr>
          <w:rFonts w:ascii="Times New Roman" w:eastAsia="Times New Roman" w:hAnsi="Times New Roman" w:cs="Times New Roman"/>
          <w:sz w:val="24"/>
          <w:szCs w:val="24"/>
          <w:lang w:val="sr-Cyrl-CS"/>
        </w:rPr>
        <w:t xml:space="preserve">„Сл. гласник РС“, бр. </w:t>
      </w:r>
      <w:r w:rsidRPr="00C45377">
        <w:rPr>
          <w:rFonts w:ascii="Times New Roman" w:eastAsia="Times New Roman" w:hAnsi="Times New Roman" w:cs="Times New Roman"/>
          <w:sz w:val="24"/>
          <w:szCs w:val="24"/>
          <w:lang w:val="ru-RU"/>
        </w:rPr>
        <w:t xml:space="preserve">54/09, 73/10, 101/10, 101/11, 93/12, 62/13, 63/13 - </w:t>
      </w:r>
      <w:r w:rsidRPr="00C45377">
        <w:rPr>
          <w:rFonts w:ascii="Times New Roman" w:eastAsia="Times New Roman" w:hAnsi="Times New Roman" w:cs="Times New Roman"/>
          <w:sz w:val="24"/>
          <w:szCs w:val="24"/>
          <w:lang w:val="sr-Cyrl-CS"/>
        </w:rPr>
        <w:t>испр</w:t>
      </w:r>
      <w:r w:rsidRPr="00C45377">
        <w:rPr>
          <w:rFonts w:ascii="Times New Roman" w:eastAsia="Times New Roman" w:hAnsi="Times New Roman" w:cs="Times New Roman"/>
          <w:sz w:val="24"/>
          <w:szCs w:val="24"/>
          <w:lang w:val="ru-RU"/>
        </w:rPr>
        <w:t>., 108/13, 142/14</w:t>
      </w:r>
      <w:r w:rsidRPr="00C45377">
        <w:rPr>
          <w:rFonts w:ascii="Times New Roman" w:eastAsia="Times New Roman" w:hAnsi="Times New Roman" w:cs="Times New Roman"/>
          <w:sz w:val="24"/>
          <w:szCs w:val="24"/>
          <w:lang/>
        </w:rPr>
        <w:t xml:space="preserve">, </w:t>
      </w:r>
      <w:r w:rsidRPr="00C45377">
        <w:rPr>
          <w:rFonts w:ascii="Times New Roman" w:eastAsia="Times New Roman" w:hAnsi="Times New Roman" w:cs="Times New Roman"/>
          <w:sz w:val="24"/>
          <w:szCs w:val="24"/>
          <w:lang w:val="ru-RU"/>
        </w:rPr>
        <w:t>68/15- др. закон</w:t>
      </w:r>
      <w:r w:rsidRPr="00C45377">
        <w:rPr>
          <w:rFonts w:ascii="Times New Roman" w:eastAsia="Times New Roman" w:hAnsi="Times New Roman" w:cs="Times New Roman"/>
          <w:sz w:val="24"/>
          <w:szCs w:val="24"/>
          <w:lang/>
        </w:rPr>
        <w:t>, 103/15</w:t>
      </w:r>
      <w:r w:rsidRPr="00C45377">
        <w:rPr>
          <w:rFonts w:ascii="Times New Roman" w:eastAsia="Times New Roman" w:hAnsi="Times New Roman" w:cs="Times New Roman"/>
          <w:sz w:val="24"/>
          <w:szCs w:val="24"/>
          <w:lang w:val="sr-Cyrl-CS"/>
        </w:rPr>
        <w:t xml:space="preserve">, </w:t>
      </w:r>
      <w:r w:rsidRPr="00C45377">
        <w:rPr>
          <w:rFonts w:ascii="Times New Roman" w:eastAsia="Times New Roman" w:hAnsi="Times New Roman" w:cs="Times New Roman"/>
          <w:sz w:val="24"/>
          <w:szCs w:val="24"/>
          <w:lang/>
        </w:rPr>
        <w:t>99/16</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sr-Cyrl-CS"/>
        </w:rPr>
        <w:t>113/17, 95/18</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sr-Cyrl-CS"/>
        </w:rPr>
        <w:t>31/19,</w:t>
      </w:r>
      <w:r w:rsidRPr="00C45377">
        <w:rPr>
          <w:rFonts w:ascii="Times New Roman" w:eastAsia="Times New Roman" w:hAnsi="Times New Roman" w:cs="Times New Roman"/>
          <w:sz w:val="24"/>
          <w:szCs w:val="24"/>
          <w:lang w:val="ru-RU"/>
        </w:rPr>
        <w:t xml:space="preserve"> 72/19</w:t>
      </w:r>
      <w:r w:rsidRPr="00C45377">
        <w:rPr>
          <w:rFonts w:ascii="Times New Roman" w:eastAsia="Times New Roman" w:hAnsi="Times New Roman" w:cs="Times New Roman"/>
          <w:sz w:val="24"/>
          <w:szCs w:val="24"/>
        </w:rPr>
        <w:t xml:space="preserve">, </w:t>
      </w:r>
      <w:r w:rsidRPr="00C45377">
        <w:rPr>
          <w:rFonts w:ascii="Times New Roman" w:eastAsia="Times New Roman" w:hAnsi="Times New Roman" w:cs="Times New Roman"/>
          <w:sz w:val="24"/>
          <w:szCs w:val="24"/>
          <w:lang w:val="ru-RU"/>
        </w:rPr>
        <w:t>149/2020</w:t>
      </w:r>
      <w:r w:rsidRPr="00C45377">
        <w:rPr>
          <w:rFonts w:ascii="Times New Roman" w:eastAsia="Times New Roman" w:hAnsi="Times New Roman" w:cs="Times New Roman"/>
          <w:sz w:val="24"/>
          <w:szCs w:val="24"/>
          <w:lang w:val="sr-Cyrl-BA"/>
        </w:rPr>
        <w:t>,</w:t>
      </w:r>
      <w:r w:rsidRPr="00C45377">
        <w:rPr>
          <w:rFonts w:ascii="Times New Roman" w:eastAsia="Times New Roman" w:hAnsi="Times New Roman" w:cs="Times New Roman"/>
          <w:sz w:val="24"/>
          <w:szCs w:val="24"/>
        </w:rPr>
        <w:t>118/21</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sr-Cyrl-BA"/>
        </w:rPr>
        <w:t>92/2023 и</w:t>
      </w:r>
      <w:r w:rsidRPr="00C45377">
        <w:rPr>
          <w:rFonts w:ascii="Times New Roman" w:eastAsia="Times New Roman" w:hAnsi="Times New Roman" w:cs="Times New Roman"/>
          <w:sz w:val="24"/>
          <w:szCs w:val="24"/>
          <w:lang w:val="ru-RU"/>
        </w:rPr>
        <w:t xml:space="preserve"> 94/2024)</w:t>
      </w:r>
      <w:r w:rsidRPr="00C45377">
        <w:rPr>
          <w:rFonts w:ascii="Times New Roman" w:eastAsia="Times New Roman" w:hAnsi="Times New Roman" w:cs="Times New Roman"/>
          <w:sz w:val="24"/>
          <w:szCs w:val="24"/>
          <w:lang w:val="sr-Cyrl-CS"/>
        </w:rPr>
        <w:t xml:space="preserve"> и члана </w:t>
      </w:r>
      <w:r w:rsidRPr="00C45377">
        <w:rPr>
          <w:rFonts w:ascii="Times New Roman" w:eastAsia="Times New Roman" w:hAnsi="Times New Roman" w:cs="Times New Roman"/>
          <w:sz w:val="24"/>
          <w:szCs w:val="24"/>
          <w:lang/>
        </w:rPr>
        <w:t>10</w:t>
      </w:r>
      <w:r w:rsidRPr="00C45377">
        <w:rPr>
          <w:rFonts w:ascii="Times New Roman" w:eastAsia="Times New Roman" w:hAnsi="Times New Roman" w:cs="Times New Roman"/>
          <w:sz w:val="24"/>
          <w:szCs w:val="24"/>
          <w:lang w:val="sr-Latn-CS"/>
        </w:rPr>
        <w:t>. став 1.</w:t>
      </w:r>
      <w:r w:rsidRPr="00C45377">
        <w:rPr>
          <w:rFonts w:ascii="Times New Roman" w:eastAsia="Times New Roman" w:hAnsi="Times New Roman" w:cs="Times New Roman"/>
          <w:sz w:val="24"/>
          <w:szCs w:val="24"/>
          <w:lang w:val="sr-Cyrl-CS"/>
        </w:rPr>
        <w:t xml:space="preserve"> и 2. Одлуке о буџетуо</w:t>
      </w:r>
      <w:r w:rsidRPr="00C45377">
        <w:rPr>
          <w:rFonts w:ascii="Times New Roman" w:eastAsia="Times New Roman" w:hAnsi="Times New Roman" w:cs="Times New Roman"/>
          <w:sz w:val="24"/>
          <w:szCs w:val="24"/>
          <w:lang w:val="sr-Latn-CS"/>
        </w:rPr>
        <w:t>пштине Баточина</w:t>
      </w:r>
      <w:r w:rsidRPr="00C45377">
        <w:rPr>
          <w:rFonts w:ascii="Times New Roman" w:eastAsia="Times New Roman" w:hAnsi="Times New Roman" w:cs="Times New Roman"/>
          <w:sz w:val="24"/>
          <w:szCs w:val="24"/>
          <w:lang w:val="sr-Cyrl-CS"/>
        </w:rPr>
        <w:t xml:space="preserve"> за 20</w:t>
      </w:r>
      <w:r w:rsidRPr="00C45377">
        <w:rPr>
          <w:rFonts w:ascii="Times New Roman" w:eastAsia="Times New Roman" w:hAnsi="Times New Roman" w:cs="Times New Roman"/>
          <w:sz w:val="24"/>
          <w:szCs w:val="24"/>
          <w:lang w:val="ru-RU"/>
        </w:rPr>
        <w:t>25</w:t>
      </w:r>
      <w:r w:rsidRPr="00C45377">
        <w:rPr>
          <w:rFonts w:ascii="Times New Roman" w:eastAsia="Times New Roman" w:hAnsi="Times New Roman" w:cs="Times New Roman"/>
          <w:sz w:val="24"/>
          <w:szCs w:val="24"/>
          <w:lang w:val="sr-Cyrl-CS"/>
        </w:rPr>
        <w:t>. годину(„Службени гласник општине Баточина“, бр.</w:t>
      </w:r>
      <w:r w:rsidRPr="00C45377">
        <w:rPr>
          <w:rFonts w:ascii="Times New Roman" w:eastAsia="Times New Roman" w:hAnsi="Times New Roman" w:cs="Times New Roman"/>
          <w:sz w:val="24"/>
          <w:szCs w:val="24"/>
          <w:lang w:val="en-US"/>
        </w:rPr>
        <w:t>31</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en-US"/>
        </w:rPr>
        <w:t>4</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en-US"/>
        </w:rPr>
        <w:t>8</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en-US"/>
        </w:rPr>
        <w:t>5</w:t>
      </w:r>
      <w:r w:rsidRPr="00C45377">
        <w:rPr>
          <w:rFonts w:ascii="Times New Roman" w:eastAsia="Times New Roman" w:hAnsi="Times New Roman" w:cs="Times New Roman"/>
          <w:sz w:val="24"/>
          <w:szCs w:val="24"/>
          <w:lang w:val="sr-Cyrl-BA"/>
        </w:rPr>
        <w:t>и</w:t>
      </w:r>
      <w:r w:rsidRPr="00C45377">
        <w:rPr>
          <w:rFonts w:ascii="Times New Roman" w:eastAsia="Times New Roman" w:hAnsi="Times New Roman" w:cs="Times New Roman"/>
          <w:sz w:val="24"/>
          <w:szCs w:val="24"/>
          <w:lang w:val="ru-RU"/>
        </w:rPr>
        <w:t xml:space="preserve"> 1</w:t>
      </w:r>
      <w:r w:rsidRPr="00C45377">
        <w:rPr>
          <w:rFonts w:ascii="Times New Roman" w:eastAsia="Times New Roman" w:hAnsi="Times New Roman" w:cs="Times New Roman"/>
          <w:sz w:val="24"/>
          <w:szCs w:val="24"/>
          <w:lang w:val="en-US"/>
        </w:rPr>
        <w:t>2</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en-US"/>
        </w:rPr>
        <w:t>5</w:t>
      </w:r>
      <w:r w:rsidRPr="00C45377">
        <w:rPr>
          <w:rFonts w:ascii="Times New Roman" w:eastAsia="Times New Roman" w:hAnsi="Times New Roman" w:cs="Times New Roman"/>
          <w:sz w:val="24"/>
          <w:szCs w:val="24"/>
          <w:lang w:val="sr-Cyrl-CS"/>
        </w:rPr>
        <w:t xml:space="preserve">), </w:t>
      </w:r>
      <w:r w:rsidRPr="00C45377">
        <w:rPr>
          <w:rFonts w:ascii="Times New Roman" w:eastAsia="Times New Roman" w:hAnsi="Times New Roman" w:cs="Times New Roman"/>
          <w:b/>
          <w:sz w:val="24"/>
          <w:szCs w:val="24"/>
          <w:lang w:val="sr-Cyrl-CS"/>
        </w:rPr>
        <w:t>Одељење за изворне приходе</w:t>
      </w:r>
      <w:r w:rsidRPr="00C45377">
        <w:rPr>
          <w:rFonts w:ascii="Times New Roman" w:eastAsia="Times New Roman" w:hAnsi="Times New Roman" w:cs="Times New Roman"/>
          <w:b/>
          <w:sz w:val="24"/>
          <w:szCs w:val="24"/>
          <w:lang w:val="ru-RU"/>
        </w:rPr>
        <w:t xml:space="preserve">, </w:t>
      </w:r>
      <w:r w:rsidRPr="00C45377">
        <w:rPr>
          <w:rFonts w:ascii="Times New Roman" w:eastAsia="Times New Roman" w:hAnsi="Times New Roman" w:cs="Times New Roman"/>
          <w:b/>
          <w:sz w:val="24"/>
          <w:szCs w:val="24"/>
          <w:lang w:val="sr-Cyrl-CS"/>
        </w:rPr>
        <w:t>финансије</w:t>
      </w:r>
      <w:r w:rsidRPr="00C45377">
        <w:rPr>
          <w:rFonts w:ascii="Times New Roman" w:eastAsia="Times New Roman" w:hAnsi="Times New Roman" w:cs="Times New Roman"/>
          <w:b/>
          <w:sz w:val="24"/>
          <w:szCs w:val="24"/>
          <w:lang w:val="ru-RU"/>
        </w:rPr>
        <w:t>, друштвене делатности и локалну пореску администрацију</w:t>
      </w:r>
      <w:r w:rsidRPr="00C45377">
        <w:rPr>
          <w:rFonts w:ascii="Times New Roman" w:eastAsia="Times New Roman" w:hAnsi="Times New Roman" w:cs="Times New Roman"/>
          <w:sz w:val="24"/>
          <w:szCs w:val="24"/>
          <w:lang w:val="sr-Cyrl-CS"/>
        </w:rPr>
        <w:t xml:space="preserve"> општинске управе општине Баточина </w:t>
      </w:r>
      <w:r w:rsidRPr="00C45377">
        <w:rPr>
          <w:rFonts w:ascii="Times New Roman" w:eastAsia="Times New Roman" w:hAnsi="Times New Roman" w:cs="Times New Roman"/>
          <w:b/>
          <w:sz w:val="24"/>
          <w:szCs w:val="24"/>
          <w:lang w:val="sr-Cyrl-CS"/>
        </w:rPr>
        <w:t>дана</w:t>
      </w:r>
      <w:r w:rsidRPr="00C45377">
        <w:rPr>
          <w:rFonts w:ascii="Times New Roman" w:eastAsia="Times New Roman" w:hAnsi="Times New Roman" w:cs="Times New Roman"/>
          <w:b/>
          <w:sz w:val="24"/>
          <w:szCs w:val="24"/>
          <w:lang w:val="ru-RU"/>
        </w:rPr>
        <w:t xml:space="preserve"> 1</w:t>
      </w:r>
      <w:r w:rsidRPr="00C45377">
        <w:rPr>
          <w:rFonts w:ascii="Times New Roman" w:eastAsia="Times New Roman" w:hAnsi="Times New Roman" w:cs="Times New Roman"/>
          <w:b/>
          <w:sz w:val="24"/>
          <w:szCs w:val="24"/>
          <w:lang w:val="sr-Cyrl-BA"/>
        </w:rPr>
        <w:t>5</w:t>
      </w:r>
      <w:r w:rsidRPr="00C45377">
        <w:rPr>
          <w:rFonts w:ascii="Times New Roman" w:eastAsia="Times New Roman" w:hAnsi="Times New Roman" w:cs="Times New Roman"/>
          <w:b/>
          <w:sz w:val="24"/>
          <w:szCs w:val="24"/>
          <w:lang w:val="ru-RU"/>
        </w:rPr>
        <w:t xml:space="preserve">.10.2025. </w:t>
      </w:r>
      <w:r w:rsidRPr="00C45377">
        <w:rPr>
          <w:rFonts w:ascii="Times New Roman" w:eastAsia="Times New Roman" w:hAnsi="Times New Roman" w:cs="Times New Roman"/>
          <w:b/>
          <w:sz w:val="24"/>
          <w:szCs w:val="24"/>
          <w:lang w:val="sr-Cyrl-CS"/>
        </w:rPr>
        <w:t>године</w:t>
      </w:r>
      <w:r w:rsidRPr="00C45377">
        <w:rPr>
          <w:rFonts w:ascii="Times New Roman" w:eastAsia="Times New Roman" w:hAnsi="Times New Roman" w:cs="Times New Roman"/>
          <w:sz w:val="24"/>
          <w:szCs w:val="24"/>
          <w:lang w:val="sr-Cyrl-CS"/>
        </w:rPr>
        <w:t xml:space="preserve">, Председнику општине Баточина и </w:t>
      </w:r>
      <w:r w:rsidRPr="00C45377">
        <w:rPr>
          <w:rFonts w:ascii="Times New Roman" w:eastAsia="Times New Roman" w:hAnsi="Times New Roman" w:cs="Times New Roman"/>
          <w:sz w:val="24"/>
          <w:szCs w:val="24"/>
          <w:lang/>
        </w:rPr>
        <w:t xml:space="preserve">Општинском већу општине Баточина </w:t>
      </w:r>
      <w:r w:rsidRPr="00C45377">
        <w:rPr>
          <w:rFonts w:ascii="Times New Roman" w:eastAsia="Times New Roman" w:hAnsi="Times New Roman" w:cs="Times New Roman"/>
          <w:sz w:val="24"/>
          <w:szCs w:val="24"/>
          <w:lang w:val="sr-Cyrl-CS"/>
        </w:rPr>
        <w:t>подноси:</w:t>
      </w:r>
    </w:p>
    <w:p w:rsidR="00C45377" w:rsidRPr="00C45377" w:rsidRDefault="00C45377" w:rsidP="00C45377">
      <w:pPr>
        <w:spacing w:after="0" w:line="240" w:lineRule="auto"/>
        <w:rPr>
          <w:rFonts w:ascii="Times New Roman" w:eastAsia="Times New Roman" w:hAnsi="Times New Roman" w:cs="Times New Roman"/>
          <w:b/>
          <w:sz w:val="28"/>
          <w:szCs w:val="28"/>
          <w:lang w:val="sr-Cyrl-CS"/>
        </w:rPr>
      </w:pPr>
    </w:p>
    <w:p w:rsidR="00C45377" w:rsidRPr="00C45377" w:rsidRDefault="00C45377" w:rsidP="00C45377">
      <w:pPr>
        <w:spacing w:after="0" w:line="240" w:lineRule="auto"/>
        <w:jc w:val="center"/>
        <w:rPr>
          <w:rFonts w:ascii="Times New Roman" w:eastAsia="Times New Roman" w:hAnsi="Times New Roman" w:cs="Times New Roman"/>
          <w:b/>
          <w:sz w:val="28"/>
          <w:szCs w:val="28"/>
          <w:lang w:val="sr-Cyrl-CS"/>
        </w:rPr>
      </w:pPr>
      <w:r w:rsidRPr="00C45377">
        <w:rPr>
          <w:rFonts w:ascii="Times New Roman" w:eastAsia="Times New Roman" w:hAnsi="Times New Roman" w:cs="Times New Roman"/>
          <w:b/>
          <w:sz w:val="28"/>
          <w:szCs w:val="28"/>
          <w:lang w:val="sr-Cyrl-CS"/>
        </w:rPr>
        <w:t>И З В  Е Ш Т АЈ</w:t>
      </w:r>
    </w:p>
    <w:p w:rsidR="00C45377" w:rsidRPr="00C45377" w:rsidRDefault="00C45377" w:rsidP="00C45377">
      <w:pPr>
        <w:spacing w:after="0" w:line="240" w:lineRule="auto"/>
        <w:jc w:val="center"/>
        <w:rPr>
          <w:rFonts w:ascii="Times New Roman" w:eastAsia="Times New Roman" w:hAnsi="Times New Roman" w:cs="Times New Roman"/>
          <w:b/>
          <w:sz w:val="24"/>
          <w:szCs w:val="24"/>
          <w:lang w:val="en-US"/>
        </w:rPr>
      </w:pP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en-US"/>
        </w:rPr>
        <w:t>O</w:t>
      </w:r>
      <w:r w:rsidRPr="00C45377">
        <w:rPr>
          <w:rFonts w:ascii="Times New Roman" w:eastAsia="Times New Roman" w:hAnsi="Times New Roman" w:cs="Times New Roman"/>
          <w:b/>
          <w:sz w:val="24"/>
          <w:szCs w:val="24"/>
          <w:lang w:val="sr-Cyrl-CS"/>
        </w:rPr>
        <w:t xml:space="preserve">ИЗВРШЕЊУ ОДЛУКЕ О БУЏЕТУ ОПШТИНЕ БАТОЧИНА </w:t>
      </w:r>
    </w:p>
    <w:p w:rsidR="00C45377" w:rsidRPr="00C45377" w:rsidRDefault="00C45377" w:rsidP="00C45377">
      <w:pPr>
        <w:spacing w:after="0" w:line="240" w:lineRule="auto"/>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ЗА ПЕРИОД ОД 01.01.20</w:t>
      </w:r>
      <w:r w:rsidRPr="00C45377">
        <w:rPr>
          <w:rFonts w:ascii="Times New Roman" w:eastAsia="Times New Roman" w:hAnsi="Times New Roman" w:cs="Times New Roman"/>
          <w:b/>
          <w:sz w:val="24"/>
          <w:szCs w:val="24"/>
          <w:lang w:val="ru-RU"/>
        </w:rPr>
        <w:t>25</w:t>
      </w:r>
      <w:r w:rsidRPr="00C45377">
        <w:rPr>
          <w:rFonts w:ascii="Times New Roman" w:eastAsia="Times New Roman" w:hAnsi="Times New Roman" w:cs="Times New Roman"/>
          <w:b/>
          <w:sz w:val="24"/>
          <w:szCs w:val="24"/>
          <w:lang w:val="sr-Cyrl-CS"/>
        </w:rPr>
        <w:t>. ДО 30.0</w:t>
      </w:r>
      <w:r w:rsidRPr="00C45377">
        <w:rPr>
          <w:rFonts w:ascii="Times New Roman" w:eastAsia="Times New Roman" w:hAnsi="Times New Roman" w:cs="Times New Roman"/>
          <w:b/>
          <w:sz w:val="24"/>
          <w:szCs w:val="24"/>
          <w:lang w:val="en-US"/>
        </w:rPr>
        <w:t>9</w:t>
      </w:r>
      <w:r w:rsidRPr="00C45377">
        <w:rPr>
          <w:rFonts w:ascii="Times New Roman" w:eastAsia="Times New Roman" w:hAnsi="Times New Roman" w:cs="Times New Roman"/>
          <w:b/>
          <w:sz w:val="24"/>
          <w:szCs w:val="24"/>
          <w:lang w:val="sr-Cyrl-CS"/>
        </w:rPr>
        <w:t>.20</w:t>
      </w:r>
      <w:r w:rsidRPr="00C45377">
        <w:rPr>
          <w:rFonts w:ascii="Times New Roman" w:eastAsia="Times New Roman" w:hAnsi="Times New Roman" w:cs="Times New Roman"/>
          <w:b/>
          <w:sz w:val="24"/>
          <w:szCs w:val="24"/>
          <w:lang w:val="ru-RU"/>
        </w:rPr>
        <w:t>25</w:t>
      </w:r>
      <w:r w:rsidRPr="00C45377">
        <w:rPr>
          <w:rFonts w:ascii="Times New Roman" w:eastAsia="Times New Roman" w:hAnsi="Times New Roman" w:cs="Times New Roman"/>
          <w:b/>
          <w:sz w:val="24"/>
          <w:szCs w:val="24"/>
          <w:lang w:val="sr-Cyrl-CS"/>
        </w:rPr>
        <w:t>. ГОДИНЕ</w:t>
      </w:r>
    </w:p>
    <w:p w:rsidR="00C45377" w:rsidRPr="00C45377" w:rsidRDefault="00C45377" w:rsidP="00C45377">
      <w:pPr>
        <w:spacing w:after="0" w:line="240" w:lineRule="auto"/>
        <w:jc w:val="both"/>
        <w:rPr>
          <w:rFonts w:ascii="Times New Roman" w:eastAsia="Times New Roman" w:hAnsi="Times New Roman" w:cs="Times New Roman"/>
          <w:sz w:val="24"/>
          <w:szCs w:val="24"/>
          <w:lang/>
        </w:rPr>
      </w:pPr>
    </w:p>
    <w:p w:rsidR="00C45377" w:rsidRPr="00C45377" w:rsidRDefault="00C45377" w:rsidP="00C45377">
      <w:pPr>
        <w:spacing w:after="0" w:line="240" w:lineRule="auto"/>
        <w:ind w:firstLine="720"/>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 xml:space="preserve">На основу  Закона о локалној самоуправи и Закона о буџетском систему Општини припадају средства одређених јавних прихода на </w:t>
      </w:r>
      <w:r w:rsidRPr="00C45377">
        <w:rPr>
          <w:rFonts w:ascii="Times New Roman" w:eastAsia="Times New Roman" w:hAnsi="Times New Roman" w:cs="Times New Roman"/>
          <w:sz w:val="24"/>
          <w:szCs w:val="24"/>
          <w:lang w:val="sr-Cyrl-CS"/>
        </w:rPr>
        <w:lastRenderedPageBreak/>
        <w:t>основу којих се саставља буџет и врши финансирање одређених друштвених потреба у локалној самоуправи. Финансирање јавних расхода у 20</w:t>
      </w:r>
      <w:r w:rsidRPr="00C45377">
        <w:rPr>
          <w:rFonts w:ascii="Times New Roman" w:eastAsia="Times New Roman" w:hAnsi="Times New Roman" w:cs="Times New Roman"/>
          <w:sz w:val="24"/>
          <w:szCs w:val="24"/>
          <w:lang w:val="ru-RU"/>
        </w:rPr>
        <w:t>25</w:t>
      </w:r>
      <w:r w:rsidRPr="00C45377">
        <w:rPr>
          <w:rFonts w:ascii="Times New Roman" w:eastAsia="Times New Roman" w:hAnsi="Times New Roman" w:cs="Times New Roman"/>
          <w:sz w:val="24"/>
          <w:szCs w:val="24"/>
          <w:lang w:val="sr-Cyrl-CS"/>
        </w:rPr>
        <w:t>. години, обавља се преко 4 директна корисника буџета, тј. Скупштина општине, Председник општине, Општинско веће, Општинска управа и 1</w:t>
      </w:r>
      <w:r w:rsidRPr="00C45377">
        <w:rPr>
          <w:rFonts w:ascii="Times New Roman" w:eastAsia="Times New Roman" w:hAnsi="Times New Roman" w:cs="Times New Roman"/>
          <w:sz w:val="24"/>
          <w:szCs w:val="24"/>
          <w:lang w:val="ru-RU"/>
        </w:rPr>
        <w:t>5</w:t>
      </w:r>
      <w:r w:rsidRPr="00C45377">
        <w:rPr>
          <w:rFonts w:ascii="Times New Roman" w:eastAsia="Times New Roman" w:hAnsi="Times New Roman" w:cs="Times New Roman"/>
          <w:sz w:val="24"/>
          <w:szCs w:val="24"/>
          <w:lang w:val="sr-Cyrl-CS"/>
        </w:rPr>
        <w:t xml:space="preserve"> индиректних корисника:</w:t>
      </w:r>
    </w:p>
    <w:p w:rsidR="00C45377" w:rsidRPr="00C45377" w:rsidRDefault="00C45377" w:rsidP="00C45377">
      <w:pPr>
        <w:spacing w:after="0" w:line="240" w:lineRule="auto"/>
        <w:ind w:left="360"/>
        <w:jc w:val="both"/>
        <w:rPr>
          <w:rFonts w:ascii="Times New Roman" w:eastAsia="Times New Roman" w:hAnsi="Times New Roman" w:cs="Times New Roman"/>
          <w:sz w:val="24"/>
          <w:szCs w:val="24"/>
          <w:lang w:val="sr-Cyrl-CS"/>
        </w:rPr>
      </w:pP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Народна библиотека ''Вук Караџић''</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Дечији вртић ''Полетарац''</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Културни центар ''Доситеј Обрадовић''</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Баточина</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Бадњевац</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Брзан</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Доброводица</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Жировница</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Кијево</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Милатовац</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Никшић</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Прњавор</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Црни Као</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Месна заједница Градац</w:t>
      </w:r>
    </w:p>
    <w:p w:rsidR="00C45377" w:rsidRPr="00C45377" w:rsidRDefault="00C45377" w:rsidP="00C45377">
      <w:pPr>
        <w:numPr>
          <w:ilvl w:val="0"/>
          <w:numId w:val="42"/>
        </w:num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BA"/>
        </w:rPr>
        <w:t>Туристичка организација општине Баточина</w:t>
      </w:r>
    </w:p>
    <w:p w:rsidR="00C45377" w:rsidRPr="00C45377" w:rsidRDefault="00C45377" w:rsidP="00C45377">
      <w:pPr>
        <w:spacing w:after="0" w:line="240" w:lineRule="auto"/>
        <w:jc w:val="both"/>
        <w:rPr>
          <w:rFonts w:ascii="Times New Roman" w:eastAsia="Times New Roman" w:hAnsi="Times New Roman" w:cs="Times New Roman"/>
          <w:sz w:val="24"/>
          <w:szCs w:val="24"/>
          <w:lang w:val="sr-Cyrl-CS"/>
        </w:rPr>
      </w:pPr>
    </w:p>
    <w:p w:rsidR="00C45377" w:rsidRPr="00C45377" w:rsidRDefault="00C45377" w:rsidP="00C45377">
      <w:pPr>
        <w:spacing w:after="0" w:line="240" w:lineRule="auto"/>
        <w:ind w:firstLine="360"/>
        <w:jc w:val="both"/>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sz w:val="24"/>
          <w:szCs w:val="24"/>
          <w:lang w:val="sr-Cyrl-CS"/>
        </w:rPr>
        <w:t xml:space="preserve">       На основу члана </w:t>
      </w:r>
      <w:r w:rsidRPr="00C45377">
        <w:rPr>
          <w:rFonts w:ascii="Times New Roman" w:eastAsia="Times New Roman" w:hAnsi="Times New Roman" w:cs="Times New Roman"/>
          <w:sz w:val="24"/>
          <w:szCs w:val="24"/>
          <w:lang w:val="ru-RU"/>
        </w:rPr>
        <w:t>43</w:t>
      </w:r>
      <w:r w:rsidRPr="00C45377">
        <w:rPr>
          <w:rFonts w:ascii="Times New Roman" w:eastAsia="Times New Roman" w:hAnsi="Times New Roman" w:cs="Times New Roman"/>
          <w:sz w:val="24"/>
          <w:szCs w:val="24"/>
          <w:lang w:val="sr-Cyrl-CS"/>
        </w:rPr>
        <w:t xml:space="preserve">. Закона о буџетском систему </w:t>
      </w:r>
      <w:r w:rsidRPr="00C45377">
        <w:rPr>
          <w:rFonts w:ascii="Times New Roman" w:eastAsia="Times New Roman" w:hAnsi="Times New Roman" w:cs="Times New Roman"/>
          <w:sz w:val="24"/>
          <w:szCs w:val="24"/>
          <w:lang w:val="ru-RU"/>
        </w:rPr>
        <w:t>(</w:t>
      </w:r>
      <w:r w:rsidRPr="00C45377">
        <w:rPr>
          <w:rFonts w:ascii="Times New Roman" w:eastAsia="Times New Roman" w:hAnsi="Times New Roman" w:cs="Times New Roman"/>
          <w:sz w:val="24"/>
          <w:szCs w:val="24"/>
          <w:lang w:val="sr-Cyrl-CS"/>
        </w:rPr>
        <w:t xml:space="preserve">„Сл. гласник РС“, бр. </w:t>
      </w:r>
      <w:r w:rsidRPr="00C45377">
        <w:rPr>
          <w:rFonts w:ascii="Times New Roman" w:eastAsia="Times New Roman" w:hAnsi="Times New Roman" w:cs="Times New Roman"/>
          <w:sz w:val="24"/>
          <w:szCs w:val="24"/>
          <w:lang w:val="ru-RU"/>
        </w:rPr>
        <w:t xml:space="preserve">54/09, 73/10, 101/10, 101/11, 93/12, 62/13, 63/13 - </w:t>
      </w:r>
      <w:r w:rsidRPr="00C45377">
        <w:rPr>
          <w:rFonts w:ascii="Times New Roman" w:eastAsia="Times New Roman" w:hAnsi="Times New Roman" w:cs="Times New Roman"/>
          <w:sz w:val="24"/>
          <w:szCs w:val="24"/>
          <w:lang w:val="sr-Cyrl-CS"/>
        </w:rPr>
        <w:t>испр</w:t>
      </w:r>
      <w:r w:rsidRPr="00C45377">
        <w:rPr>
          <w:rFonts w:ascii="Times New Roman" w:eastAsia="Times New Roman" w:hAnsi="Times New Roman" w:cs="Times New Roman"/>
          <w:sz w:val="24"/>
          <w:szCs w:val="24"/>
          <w:lang w:val="ru-RU"/>
        </w:rPr>
        <w:t>., 108/13, 142/14</w:t>
      </w:r>
      <w:r w:rsidRPr="00C45377">
        <w:rPr>
          <w:rFonts w:ascii="Times New Roman" w:eastAsia="Times New Roman" w:hAnsi="Times New Roman" w:cs="Times New Roman"/>
          <w:sz w:val="24"/>
          <w:szCs w:val="24"/>
          <w:lang/>
        </w:rPr>
        <w:t xml:space="preserve">, </w:t>
      </w:r>
      <w:r w:rsidRPr="00C45377">
        <w:rPr>
          <w:rFonts w:ascii="Times New Roman" w:eastAsia="Times New Roman" w:hAnsi="Times New Roman" w:cs="Times New Roman"/>
          <w:sz w:val="24"/>
          <w:szCs w:val="24"/>
          <w:lang w:val="ru-RU"/>
        </w:rPr>
        <w:t>68/15- др. закон</w:t>
      </w:r>
      <w:r w:rsidRPr="00C45377">
        <w:rPr>
          <w:rFonts w:ascii="Times New Roman" w:eastAsia="Times New Roman" w:hAnsi="Times New Roman" w:cs="Times New Roman"/>
          <w:sz w:val="24"/>
          <w:szCs w:val="24"/>
          <w:lang/>
        </w:rPr>
        <w:t>, 103/15</w:t>
      </w:r>
      <w:r w:rsidRPr="00C45377">
        <w:rPr>
          <w:rFonts w:ascii="Times New Roman" w:eastAsia="Times New Roman" w:hAnsi="Times New Roman" w:cs="Times New Roman"/>
          <w:sz w:val="24"/>
          <w:szCs w:val="24"/>
          <w:lang w:val="sr-Cyrl-CS"/>
        </w:rPr>
        <w:t xml:space="preserve">, </w:t>
      </w:r>
      <w:r w:rsidRPr="00C45377">
        <w:rPr>
          <w:rFonts w:ascii="Times New Roman" w:eastAsia="Times New Roman" w:hAnsi="Times New Roman" w:cs="Times New Roman"/>
          <w:sz w:val="24"/>
          <w:szCs w:val="24"/>
          <w:lang/>
        </w:rPr>
        <w:t>99/16</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sr-Cyrl-CS"/>
        </w:rPr>
        <w:t>113/17, 95/18</w:t>
      </w:r>
      <w:r w:rsidRPr="00C45377">
        <w:rPr>
          <w:rFonts w:ascii="Times New Roman" w:eastAsia="Times New Roman" w:hAnsi="Times New Roman" w:cs="Times New Roman"/>
          <w:sz w:val="24"/>
          <w:szCs w:val="24"/>
          <w:lang w:val="ru-RU"/>
        </w:rPr>
        <w:t xml:space="preserve">, </w:t>
      </w:r>
      <w:r w:rsidRPr="00C45377">
        <w:rPr>
          <w:rFonts w:ascii="Times New Roman" w:eastAsia="Times New Roman" w:hAnsi="Times New Roman" w:cs="Times New Roman"/>
          <w:sz w:val="24"/>
          <w:szCs w:val="24"/>
          <w:lang w:val="sr-Cyrl-CS"/>
        </w:rPr>
        <w:t>31/19,</w:t>
      </w:r>
      <w:r w:rsidRPr="00C45377">
        <w:rPr>
          <w:rFonts w:ascii="Times New Roman" w:eastAsia="Times New Roman" w:hAnsi="Times New Roman" w:cs="Times New Roman"/>
          <w:sz w:val="24"/>
          <w:szCs w:val="24"/>
          <w:lang w:val="ru-RU"/>
        </w:rPr>
        <w:t xml:space="preserve"> 72/19</w:t>
      </w:r>
      <w:r w:rsidRPr="00C45377">
        <w:rPr>
          <w:rFonts w:ascii="Times New Roman" w:eastAsia="Times New Roman" w:hAnsi="Times New Roman" w:cs="Times New Roman"/>
          <w:sz w:val="24"/>
          <w:szCs w:val="24"/>
        </w:rPr>
        <w:t xml:space="preserve">, </w:t>
      </w:r>
      <w:r w:rsidRPr="00C45377">
        <w:rPr>
          <w:rFonts w:ascii="Times New Roman" w:eastAsia="Times New Roman" w:hAnsi="Times New Roman" w:cs="Times New Roman"/>
          <w:sz w:val="24"/>
          <w:szCs w:val="24"/>
          <w:lang w:val="ru-RU"/>
        </w:rPr>
        <w:t>149/2020</w:t>
      </w:r>
      <w:r w:rsidRPr="00C45377">
        <w:rPr>
          <w:rFonts w:ascii="Times New Roman" w:eastAsia="Times New Roman" w:hAnsi="Times New Roman" w:cs="Times New Roman"/>
          <w:sz w:val="24"/>
          <w:szCs w:val="24"/>
          <w:lang w:val="sr-Cyrl-BA"/>
        </w:rPr>
        <w:t>,</w:t>
      </w:r>
      <w:r w:rsidRPr="00C45377">
        <w:rPr>
          <w:rFonts w:ascii="Times New Roman" w:eastAsia="Times New Roman" w:hAnsi="Times New Roman" w:cs="Times New Roman"/>
          <w:sz w:val="24"/>
          <w:szCs w:val="24"/>
        </w:rPr>
        <w:t>118/21</w:t>
      </w:r>
      <w:r w:rsidRPr="00C45377">
        <w:rPr>
          <w:rFonts w:ascii="Times New Roman" w:eastAsia="Times New Roman" w:hAnsi="Times New Roman" w:cs="Times New Roman"/>
          <w:sz w:val="24"/>
          <w:szCs w:val="24"/>
          <w:lang w:val="sr-Cyrl-BA"/>
        </w:rPr>
        <w:t xml:space="preserve">, 92/2023 и </w:t>
      </w:r>
      <w:r w:rsidRPr="00C45377">
        <w:rPr>
          <w:rFonts w:ascii="Times New Roman" w:eastAsia="Times New Roman" w:hAnsi="Times New Roman" w:cs="Times New Roman"/>
          <w:sz w:val="24"/>
          <w:szCs w:val="24"/>
          <w:lang w:val="ru-RU"/>
        </w:rPr>
        <w:t>94/2024)</w:t>
      </w:r>
      <w:r w:rsidRPr="00C45377">
        <w:rPr>
          <w:rFonts w:ascii="Times New Roman" w:eastAsia="Times New Roman" w:hAnsi="Times New Roman" w:cs="Times New Roman"/>
          <w:sz w:val="24"/>
          <w:szCs w:val="24"/>
          <w:lang w:val="sr-Cyrl-CS"/>
        </w:rPr>
        <w:t>, члана 3</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sr-Cyrl-CS"/>
        </w:rPr>
        <w:t>. Закона о локалној самоуправи („Службени гласник РС“, бр. 129</w:t>
      </w:r>
      <w:r w:rsidRPr="00C45377">
        <w:rPr>
          <w:rFonts w:ascii="Times New Roman" w:eastAsia="Times New Roman" w:hAnsi="Times New Roman" w:cs="Times New Roman"/>
          <w:sz w:val="24"/>
          <w:szCs w:val="24"/>
          <w:lang w:val="ru-RU"/>
        </w:rPr>
        <w:t xml:space="preserve">/07, 83/14 – др. </w:t>
      </w:r>
      <w:r w:rsidRPr="00C45377">
        <w:rPr>
          <w:rFonts w:ascii="Times New Roman" w:eastAsia="Times New Roman" w:hAnsi="Times New Roman" w:cs="Times New Roman"/>
          <w:sz w:val="24"/>
          <w:szCs w:val="24"/>
          <w:lang w:val="sr-Cyrl-CS"/>
        </w:rPr>
        <w:t>з</w:t>
      </w:r>
      <w:r w:rsidRPr="00C45377">
        <w:rPr>
          <w:rFonts w:ascii="Times New Roman" w:eastAsia="Times New Roman" w:hAnsi="Times New Roman" w:cs="Times New Roman"/>
          <w:sz w:val="24"/>
          <w:szCs w:val="24"/>
          <w:lang w:val="ru-RU"/>
        </w:rPr>
        <w:t>акон и 101/16</w:t>
      </w:r>
      <w:r w:rsidRPr="00C45377">
        <w:rPr>
          <w:rFonts w:ascii="Times New Roman" w:eastAsia="Times New Roman" w:hAnsi="Times New Roman" w:cs="Times New Roman"/>
          <w:sz w:val="24"/>
          <w:szCs w:val="24"/>
        </w:rPr>
        <w:t xml:space="preserve">, </w:t>
      </w:r>
      <w:r w:rsidRPr="00C45377">
        <w:rPr>
          <w:rFonts w:ascii="Times New Roman" w:eastAsia="Times New Roman" w:hAnsi="Times New Roman" w:cs="Times New Roman"/>
          <w:sz w:val="24"/>
          <w:szCs w:val="24"/>
          <w:lang w:val="ru-RU"/>
        </w:rPr>
        <w:t>47/2018 и</w:t>
      </w:r>
      <w:r w:rsidRPr="00C45377">
        <w:rPr>
          <w:rFonts w:ascii="Times New Roman" w:eastAsia="Times New Roman" w:hAnsi="Times New Roman" w:cs="Times New Roman"/>
          <w:sz w:val="24"/>
          <w:szCs w:val="24"/>
        </w:rPr>
        <w:t xml:space="preserve"> 111/21</w:t>
      </w:r>
      <w:r w:rsidRPr="00C45377">
        <w:rPr>
          <w:rFonts w:ascii="Times New Roman" w:eastAsia="Times New Roman" w:hAnsi="Times New Roman" w:cs="Times New Roman"/>
          <w:sz w:val="24"/>
          <w:szCs w:val="24"/>
          <w:lang w:val="ru-RU"/>
        </w:rPr>
        <w:t>– др. закон)</w:t>
      </w:r>
      <w:r w:rsidRPr="00C45377">
        <w:rPr>
          <w:rFonts w:ascii="Times New Roman" w:eastAsia="Times New Roman" w:hAnsi="Times New Roman" w:cs="Times New Roman"/>
          <w:sz w:val="24"/>
          <w:szCs w:val="24"/>
          <w:lang w:val="sr-Cyrl-CS"/>
        </w:rPr>
        <w:t xml:space="preserve">, члана </w:t>
      </w:r>
      <w:r w:rsidRPr="00C45377">
        <w:rPr>
          <w:rFonts w:ascii="Times New Roman" w:eastAsia="Times New Roman" w:hAnsi="Times New Roman" w:cs="Times New Roman"/>
          <w:sz w:val="24"/>
          <w:szCs w:val="24"/>
          <w:lang w:val="ru-RU"/>
        </w:rPr>
        <w:t>40</w:t>
      </w:r>
      <w:r w:rsidRPr="00C45377">
        <w:rPr>
          <w:rFonts w:ascii="Times New Roman" w:eastAsia="Times New Roman" w:hAnsi="Times New Roman" w:cs="Times New Roman"/>
          <w:sz w:val="24"/>
          <w:szCs w:val="24"/>
          <w:lang w:val="sr-Cyrl-CS"/>
        </w:rPr>
        <w:t>. став 1. тачка 2. Статута општине Баточина (''Службени гласник општине Баточине'', бр. 9/19</w:t>
      </w:r>
      <w:r w:rsidRPr="00C45377">
        <w:rPr>
          <w:rFonts w:ascii="Times New Roman" w:eastAsia="Times New Roman" w:hAnsi="Times New Roman" w:cs="Times New Roman"/>
          <w:sz w:val="24"/>
          <w:szCs w:val="24"/>
          <w:lang w:val="ru-RU"/>
        </w:rPr>
        <w:t>)</w:t>
      </w:r>
      <w:r w:rsidRPr="00C45377">
        <w:rPr>
          <w:rFonts w:ascii="Times New Roman" w:eastAsia="Times New Roman" w:hAnsi="Times New Roman" w:cs="Times New Roman"/>
          <w:sz w:val="24"/>
          <w:szCs w:val="24"/>
          <w:lang w:val="sr-Cyrl-CS"/>
        </w:rPr>
        <w:t xml:space="preserve"> и предлога финансијских планова корисника буџета општине Баточина за 20</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sr-Cyrl-BA"/>
        </w:rPr>
        <w:t>5</w:t>
      </w:r>
      <w:r w:rsidRPr="00C45377">
        <w:rPr>
          <w:rFonts w:ascii="Times New Roman" w:eastAsia="Times New Roman" w:hAnsi="Times New Roman" w:cs="Times New Roman"/>
          <w:sz w:val="24"/>
          <w:szCs w:val="24"/>
          <w:lang w:val="sr-Cyrl-CS"/>
        </w:rPr>
        <w:t xml:space="preserve">. годину, на предлог Општинског већа општине Баточина, Скупштина општине Баточина, на седници одржаној дана </w:t>
      </w:r>
      <w:r w:rsidRPr="00C45377">
        <w:rPr>
          <w:rFonts w:ascii="Times New Roman" w:eastAsia="Times New Roman" w:hAnsi="Times New Roman" w:cs="Times New Roman"/>
          <w:sz w:val="24"/>
          <w:szCs w:val="24"/>
          <w:lang w:val="sr-Cyrl-BA"/>
        </w:rPr>
        <w:t>13</w:t>
      </w:r>
      <w:r w:rsidRPr="00C45377">
        <w:rPr>
          <w:rFonts w:ascii="Times New Roman" w:eastAsia="Times New Roman" w:hAnsi="Times New Roman" w:cs="Times New Roman"/>
          <w:sz w:val="24"/>
          <w:szCs w:val="24"/>
          <w:lang w:val="sr-Cyrl-CS"/>
        </w:rPr>
        <w:t>.12.20</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sr-Cyrl-BA"/>
        </w:rPr>
        <w:t>5</w:t>
      </w:r>
      <w:r w:rsidRPr="00C45377">
        <w:rPr>
          <w:rFonts w:ascii="Times New Roman" w:eastAsia="Times New Roman" w:hAnsi="Times New Roman" w:cs="Times New Roman"/>
          <w:sz w:val="24"/>
          <w:szCs w:val="24"/>
          <w:lang w:val="sr-Cyrl-CS"/>
        </w:rPr>
        <w:t>.године, донела је Одлуку о буџету општине Баточина за 20</w:t>
      </w:r>
      <w:r w:rsidRPr="00C45377">
        <w:rPr>
          <w:rFonts w:ascii="Times New Roman" w:eastAsia="Times New Roman" w:hAnsi="Times New Roman" w:cs="Times New Roman"/>
          <w:sz w:val="24"/>
          <w:szCs w:val="24"/>
          <w:lang w:val="ru-RU"/>
        </w:rPr>
        <w:t>2</w:t>
      </w:r>
      <w:r w:rsidRPr="00C45377">
        <w:rPr>
          <w:rFonts w:ascii="Times New Roman" w:eastAsia="Times New Roman" w:hAnsi="Times New Roman" w:cs="Times New Roman"/>
          <w:sz w:val="24"/>
          <w:szCs w:val="24"/>
          <w:lang w:val="sr-Cyrl-BA"/>
        </w:rPr>
        <w:t>5</w:t>
      </w:r>
      <w:r w:rsidRPr="00C45377">
        <w:rPr>
          <w:rFonts w:ascii="Times New Roman" w:eastAsia="Times New Roman" w:hAnsi="Times New Roman" w:cs="Times New Roman"/>
          <w:sz w:val="24"/>
          <w:szCs w:val="24"/>
          <w:lang w:val="sr-Cyrl-CS"/>
        </w:rPr>
        <w:t xml:space="preserve">. годину са пројектованим билансом прихода од </w:t>
      </w:r>
      <w:r w:rsidRPr="00C45377">
        <w:rPr>
          <w:rFonts w:ascii="Times New Roman" w:eastAsia="Times New Roman" w:hAnsi="Times New Roman" w:cs="Times New Roman"/>
          <w:b/>
          <w:sz w:val="24"/>
          <w:szCs w:val="24"/>
          <w:lang w:val="sr-Cyrl-BA"/>
        </w:rPr>
        <w:t>599.677.238,51</w:t>
      </w:r>
      <w:r w:rsidRPr="00C45377">
        <w:rPr>
          <w:rFonts w:ascii="Times New Roman" w:eastAsia="Times New Roman" w:hAnsi="Times New Roman" w:cs="Times New Roman"/>
          <w:b/>
          <w:sz w:val="24"/>
          <w:szCs w:val="24"/>
          <w:lang w:val="sr-Cyrl-CS"/>
        </w:rPr>
        <w:t xml:space="preserve"> динара.</w:t>
      </w:r>
    </w:p>
    <w:p w:rsidR="00C45377" w:rsidRPr="00C45377" w:rsidRDefault="00C45377" w:rsidP="00C45377">
      <w:pPr>
        <w:spacing w:after="0" w:line="240" w:lineRule="auto"/>
        <w:ind w:firstLine="504"/>
        <w:jc w:val="both"/>
        <w:rPr>
          <w:rFonts w:ascii="Times New Roman" w:eastAsia="Times New Roman" w:hAnsi="Times New Roman" w:cs="Times New Roman"/>
          <w:sz w:val="24"/>
          <w:szCs w:val="24"/>
          <w:lang w:val="sr-Cyrl-BA"/>
        </w:rPr>
      </w:pPr>
    </w:p>
    <w:p w:rsidR="00C45377" w:rsidRPr="00C45377" w:rsidRDefault="00C45377" w:rsidP="00C45377">
      <w:pPr>
        <w:spacing w:after="0" w:line="240" w:lineRule="auto"/>
        <w:jc w:val="both"/>
        <w:rPr>
          <w:rFonts w:ascii="Times New Roman" w:eastAsia="Times New Roman" w:hAnsi="Times New Roman" w:cs="Times New Roman"/>
          <w:color w:val="000000"/>
          <w:sz w:val="24"/>
          <w:szCs w:val="24"/>
          <w:lang w:val="ru-RU"/>
        </w:rPr>
      </w:pPr>
      <w:r w:rsidRPr="00C45377">
        <w:rPr>
          <w:rFonts w:ascii="Times New Roman" w:eastAsia="Times New Roman" w:hAnsi="Times New Roman" w:cs="Times New Roman"/>
          <w:sz w:val="24"/>
          <w:szCs w:val="24"/>
          <w:lang w:val="sr-Latn-BA"/>
        </w:rPr>
        <w:lastRenderedPageBreak/>
        <w:t xml:space="preserve">Извршена је расподела нераспоређеног вишка прихода и примања из ранијих година (извор 13) у износу од </w:t>
      </w:r>
      <w:r w:rsidRPr="00C45377">
        <w:rPr>
          <w:rFonts w:ascii="Times New Roman" w:eastAsia="Times New Roman" w:hAnsi="Times New Roman" w:cs="Times New Roman"/>
          <w:b/>
          <w:color w:val="000000"/>
          <w:sz w:val="24"/>
          <w:szCs w:val="24"/>
          <w:lang w:val="ru-RU"/>
        </w:rPr>
        <w:t>8,388,532.07</w:t>
      </w:r>
      <w:r w:rsidRPr="00C45377">
        <w:rPr>
          <w:rFonts w:ascii="Times New Roman" w:eastAsia="Times New Roman" w:hAnsi="Times New Roman" w:cs="Times New Roman"/>
          <w:sz w:val="24"/>
          <w:szCs w:val="24"/>
          <w:lang w:val="sr-Latn-BA"/>
        </w:rPr>
        <w:t>динара, као и неутрошена средства трансфера од других нивоа власти (извор 17)  у износу од 6.404.210.72динара и и неутрошених средства  за посебне намене (извор 15) у износу од 2.379.138,51 динара</w:t>
      </w:r>
    </w:p>
    <w:p w:rsidR="00C45377" w:rsidRPr="00C45377" w:rsidRDefault="00C45377" w:rsidP="00C45377">
      <w:pPr>
        <w:spacing w:after="0" w:line="240" w:lineRule="auto"/>
        <w:jc w:val="both"/>
        <w:rPr>
          <w:rFonts w:ascii="Times New Roman" w:eastAsia="Times New Roman" w:hAnsi="Times New Roman" w:cs="Times New Roman"/>
          <w:sz w:val="24"/>
          <w:szCs w:val="24"/>
          <w:lang w:val="sr-Cyrl-CS"/>
        </w:rPr>
      </w:pPr>
    </w:p>
    <w:p w:rsidR="00C45377" w:rsidRPr="00C45377" w:rsidRDefault="00C45377" w:rsidP="00C45377">
      <w:pPr>
        <w:spacing w:after="0" w:line="240" w:lineRule="auto"/>
        <w:jc w:val="both"/>
        <w:rPr>
          <w:rFonts w:ascii="Times New Roman" w:eastAsia="Times New Roman" w:hAnsi="Times New Roman" w:cs="Times New Roman"/>
          <w:sz w:val="24"/>
          <w:szCs w:val="24"/>
          <w:lang w:val="ru-RU"/>
        </w:rPr>
      </w:pPr>
      <w:r w:rsidRPr="00C45377">
        <w:rPr>
          <w:rFonts w:ascii="Times New Roman" w:eastAsia="Times New Roman" w:hAnsi="Times New Roman" w:cs="Times New Roman"/>
          <w:sz w:val="24"/>
          <w:szCs w:val="24"/>
          <w:lang w:val="sr-Cyrl-CS"/>
        </w:rPr>
        <w:t xml:space="preserve">        Првом</w:t>
      </w:r>
      <w:r w:rsidRPr="00C45377">
        <w:rPr>
          <w:rFonts w:ascii="Times New Roman" w:eastAsia="Times New Roman" w:hAnsi="Times New Roman" w:cs="Times New Roman"/>
          <w:sz w:val="24"/>
          <w:szCs w:val="24"/>
          <w:lang w:val="ru-RU"/>
        </w:rPr>
        <w:t xml:space="preserve"> изменом</w:t>
      </w:r>
      <w:r w:rsidRPr="00C45377">
        <w:rPr>
          <w:rFonts w:ascii="Times New Roman" w:eastAsia="Times New Roman" w:hAnsi="Times New Roman" w:cs="Times New Roman"/>
          <w:sz w:val="24"/>
          <w:szCs w:val="24"/>
          <w:lang w:val="sr-Cyrl-CS"/>
        </w:rPr>
        <w:t xml:space="preserve"> и допуном</w:t>
      </w:r>
      <w:r w:rsidRPr="00C45377">
        <w:rPr>
          <w:rFonts w:ascii="Times New Roman" w:eastAsia="Times New Roman" w:hAnsi="Times New Roman" w:cs="Times New Roman"/>
          <w:sz w:val="24"/>
          <w:szCs w:val="24"/>
          <w:lang w:val="ru-RU"/>
        </w:rPr>
        <w:t xml:space="preserve"> Одлуке планирани су приходи у укупном износу од </w:t>
      </w:r>
      <w:r w:rsidRPr="00C45377">
        <w:rPr>
          <w:rFonts w:ascii="Times New Roman" w:eastAsia="Times New Roman" w:hAnsi="Times New Roman" w:cs="Times New Roman"/>
          <w:b/>
          <w:sz w:val="24"/>
          <w:szCs w:val="24"/>
          <w:lang w:val="sr-Cyrl-BA"/>
        </w:rPr>
        <w:t>649.9</w:t>
      </w:r>
      <w:r w:rsidRPr="00C45377">
        <w:rPr>
          <w:rFonts w:ascii="Times New Roman" w:eastAsia="Times New Roman" w:hAnsi="Times New Roman" w:cs="Times New Roman"/>
          <w:b/>
          <w:sz w:val="24"/>
          <w:szCs w:val="24"/>
          <w:lang w:val="ru-RU"/>
        </w:rPr>
        <w:t>43</w:t>
      </w:r>
      <w:r w:rsidRPr="00C45377">
        <w:rPr>
          <w:rFonts w:ascii="Times New Roman" w:eastAsia="Times New Roman" w:hAnsi="Times New Roman" w:cs="Times New Roman"/>
          <w:b/>
          <w:sz w:val="24"/>
          <w:szCs w:val="24"/>
          <w:lang w:val="sr-Cyrl-BA"/>
        </w:rPr>
        <w:t>.881,30</w:t>
      </w:r>
      <w:r w:rsidRPr="00C45377">
        <w:rPr>
          <w:rFonts w:ascii="Times New Roman" w:eastAsia="Times New Roman" w:hAnsi="Times New Roman" w:cs="Times New Roman"/>
          <w:sz w:val="24"/>
          <w:szCs w:val="24"/>
          <w:lang w:val="ru-RU"/>
        </w:rPr>
        <w:t xml:space="preserve"> динара, и то за извор 01 износ </w:t>
      </w:r>
      <w:r w:rsidRPr="00C45377">
        <w:rPr>
          <w:rFonts w:ascii="Times New Roman" w:eastAsia="Times New Roman" w:hAnsi="Times New Roman" w:cs="Times New Roman"/>
          <w:b/>
          <w:sz w:val="24"/>
          <w:szCs w:val="24"/>
          <w:lang w:val="ru-RU"/>
        </w:rPr>
        <w:t xml:space="preserve">од </w:t>
      </w:r>
      <w:r w:rsidRPr="00C45377">
        <w:rPr>
          <w:rFonts w:ascii="Times New Roman" w:eastAsia="Times New Roman" w:hAnsi="Times New Roman" w:cs="Times New Roman"/>
          <w:b/>
          <w:sz w:val="24"/>
          <w:szCs w:val="24"/>
          <w:lang w:val="sr-Cyrl-BA"/>
        </w:rPr>
        <w:t>598</w:t>
      </w:r>
      <w:r w:rsidRPr="00C45377">
        <w:rPr>
          <w:rFonts w:ascii="Times New Roman" w:eastAsia="Times New Roman" w:hAnsi="Times New Roman" w:cs="Times New Roman"/>
          <w:b/>
          <w:sz w:val="24"/>
          <w:szCs w:val="24"/>
          <w:lang w:val="ru-RU"/>
        </w:rPr>
        <w:t>,</w:t>
      </w:r>
      <w:r w:rsidRPr="00C45377">
        <w:rPr>
          <w:rFonts w:ascii="Times New Roman" w:eastAsia="Times New Roman" w:hAnsi="Times New Roman" w:cs="Times New Roman"/>
          <w:b/>
          <w:sz w:val="24"/>
          <w:szCs w:val="24"/>
          <w:lang w:val="sr-Cyrl-BA"/>
        </w:rPr>
        <w:t>7</w:t>
      </w:r>
      <w:r w:rsidRPr="00C45377">
        <w:rPr>
          <w:rFonts w:ascii="Times New Roman" w:eastAsia="Times New Roman" w:hAnsi="Times New Roman" w:cs="Times New Roman"/>
          <w:b/>
          <w:sz w:val="24"/>
          <w:szCs w:val="24"/>
          <w:lang w:val="ru-RU"/>
        </w:rPr>
        <w:t>7</w:t>
      </w:r>
      <w:r w:rsidRPr="00C45377">
        <w:rPr>
          <w:rFonts w:ascii="Times New Roman" w:eastAsia="Times New Roman" w:hAnsi="Times New Roman" w:cs="Times New Roman"/>
          <w:b/>
          <w:sz w:val="24"/>
          <w:szCs w:val="24"/>
          <w:lang w:val="sr-Cyrl-BA"/>
        </w:rPr>
        <w:t>2</w:t>
      </w:r>
      <w:r w:rsidRPr="00C45377">
        <w:rPr>
          <w:rFonts w:ascii="Times New Roman" w:eastAsia="Times New Roman" w:hAnsi="Times New Roman" w:cs="Times New Roman"/>
          <w:b/>
          <w:sz w:val="24"/>
          <w:szCs w:val="24"/>
          <w:lang w:val="ru-RU"/>
        </w:rPr>
        <w:t>,</w:t>
      </w:r>
      <w:r w:rsidRPr="00C45377">
        <w:rPr>
          <w:rFonts w:ascii="Times New Roman" w:eastAsia="Times New Roman" w:hAnsi="Times New Roman" w:cs="Times New Roman"/>
          <w:b/>
          <w:sz w:val="24"/>
          <w:szCs w:val="24"/>
          <w:lang w:val="sr-Cyrl-BA"/>
        </w:rPr>
        <w:t>00</w:t>
      </w:r>
      <w:r w:rsidRPr="00C45377">
        <w:rPr>
          <w:rFonts w:ascii="Times New Roman" w:eastAsia="Times New Roman" w:hAnsi="Times New Roman" w:cs="Times New Roman"/>
          <w:b/>
          <w:sz w:val="24"/>
          <w:szCs w:val="24"/>
          <w:lang w:val="ru-RU"/>
        </w:rPr>
        <w:t>0.00динара</w:t>
      </w:r>
      <w:r w:rsidRPr="00C45377">
        <w:rPr>
          <w:rFonts w:ascii="Times New Roman" w:eastAsia="Times New Roman" w:hAnsi="Times New Roman" w:cs="Times New Roman"/>
          <w:sz w:val="24"/>
          <w:szCs w:val="24"/>
          <w:lang w:val="sr-Cyrl-CS"/>
        </w:rPr>
        <w:t xml:space="preserve"> и из осталих извора </w:t>
      </w:r>
      <w:r w:rsidRPr="00C45377">
        <w:rPr>
          <w:rFonts w:ascii="Times New Roman" w:eastAsia="Times New Roman" w:hAnsi="Times New Roman" w:cs="Times New Roman"/>
          <w:b/>
          <w:sz w:val="24"/>
          <w:szCs w:val="24"/>
          <w:lang w:val="sr-Cyrl-BA"/>
        </w:rPr>
        <w:t>51</w:t>
      </w:r>
      <w:r w:rsidRPr="00C45377">
        <w:rPr>
          <w:rFonts w:ascii="Times New Roman" w:eastAsia="Times New Roman" w:hAnsi="Times New Roman" w:cs="Times New Roman"/>
          <w:b/>
          <w:sz w:val="24"/>
          <w:szCs w:val="24"/>
          <w:lang w:val="ru-RU"/>
        </w:rPr>
        <w:t>,</w:t>
      </w:r>
      <w:r w:rsidRPr="00C45377">
        <w:rPr>
          <w:rFonts w:ascii="Times New Roman" w:eastAsia="Times New Roman" w:hAnsi="Times New Roman" w:cs="Times New Roman"/>
          <w:b/>
          <w:sz w:val="24"/>
          <w:szCs w:val="24"/>
          <w:lang w:val="sr-Cyrl-BA"/>
        </w:rPr>
        <w:t>171</w:t>
      </w:r>
      <w:r w:rsidRPr="00C45377">
        <w:rPr>
          <w:rFonts w:ascii="Times New Roman" w:eastAsia="Times New Roman" w:hAnsi="Times New Roman" w:cs="Times New Roman"/>
          <w:b/>
          <w:sz w:val="24"/>
          <w:szCs w:val="24"/>
          <w:lang w:val="ru-RU"/>
        </w:rPr>
        <w:t>,</w:t>
      </w:r>
      <w:r w:rsidRPr="00C45377">
        <w:rPr>
          <w:rFonts w:ascii="Times New Roman" w:eastAsia="Times New Roman" w:hAnsi="Times New Roman" w:cs="Times New Roman"/>
          <w:b/>
          <w:sz w:val="24"/>
          <w:szCs w:val="24"/>
          <w:lang w:val="sr-Cyrl-BA"/>
        </w:rPr>
        <w:t>881</w:t>
      </w:r>
      <w:r w:rsidRPr="00C45377">
        <w:rPr>
          <w:rFonts w:ascii="Times New Roman" w:eastAsia="Times New Roman" w:hAnsi="Times New Roman" w:cs="Times New Roman"/>
          <w:b/>
          <w:sz w:val="24"/>
          <w:szCs w:val="24"/>
          <w:lang w:val="ru-RU"/>
        </w:rPr>
        <w:t>.</w:t>
      </w:r>
      <w:r w:rsidRPr="00C45377">
        <w:rPr>
          <w:rFonts w:ascii="Times New Roman" w:eastAsia="Times New Roman" w:hAnsi="Times New Roman" w:cs="Times New Roman"/>
          <w:b/>
          <w:sz w:val="24"/>
          <w:szCs w:val="24"/>
          <w:lang w:val="sr-Cyrl-BA"/>
        </w:rPr>
        <w:t>30</w:t>
      </w:r>
      <w:r w:rsidRPr="00C45377">
        <w:rPr>
          <w:rFonts w:ascii="Times New Roman" w:eastAsia="Times New Roman" w:hAnsi="Times New Roman" w:cs="Times New Roman"/>
          <w:b/>
          <w:sz w:val="24"/>
          <w:szCs w:val="24"/>
          <w:lang w:val="sr-Cyrl-CS"/>
        </w:rPr>
        <w:t>динара</w:t>
      </w:r>
      <w:r w:rsidRPr="00C45377">
        <w:rPr>
          <w:rFonts w:ascii="Times New Roman" w:eastAsia="Times New Roman" w:hAnsi="Times New Roman" w:cs="Times New Roman"/>
          <w:sz w:val="24"/>
          <w:szCs w:val="24"/>
          <w:lang w:val="ru-RU"/>
        </w:rPr>
        <w:t xml:space="preserve"> што представља </w:t>
      </w:r>
      <w:r w:rsidRPr="00C45377">
        <w:rPr>
          <w:rFonts w:ascii="Times New Roman" w:eastAsia="Times New Roman" w:hAnsi="Times New Roman" w:cs="Times New Roman"/>
          <w:sz w:val="24"/>
          <w:szCs w:val="24"/>
          <w:lang w:val="sr-Cyrl-CS"/>
        </w:rPr>
        <w:t xml:space="preserve">увећање </w:t>
      </w:r>
      <w:r w:rsidRPr="00C45377">
        <w:rPr>
          <w:rFonts w:ascii="Times New Roman" w:eastAsia="Times New Roman" w:hAnsi="Times New Roman" w:cs="Times New Roman"/>
          <w:b/>
          <w:sz w:val="24"/>
          <w:szCs w:val="24"/>
          <w:lang w:val="ru-RU"/>
        </w:rPr>
        <w:t>у односу на првобитни план за 20</w:t>
      </w:r>
      <w:r w:rsidRPr="00C45377">
        <w:rPr>
          <w:rFonts w:ascii="Times New Roman" w:eastAsia="Times New Roman" w:hAnsi="Times New Roman" w:cs="Times New Roman"/>
          <w:b/>
          <w:sz w:val="24"/>
          <w:szCs w:val="24"/>
          <w:lang w:val="sr-Cyrl-CS"/>
        </w:rPr>
        <w:t>2</w:t>
      </w:r>
      <w:r w:rsidRPr="00C45377">
        <w:rPr>
          <w:rFonts w:ascii="Times New Roman" w:eastAsia="Times New Roman" w:hAnsi="Times New Roman" w:cs="Times New Roman"/>
          <w:b/>
          <w:sz w:val="24"/>
          <w:szCs w:val="24"/>
          <w:lang w:val="sr-Latn-CS"/>
        </w:rPr>
        <w:t>5</w:t>
      </w:r>
      <w:r w:rsidRPr="00C45377">
        <w:rPr>
          <w:rFonts w:ascii="Times New Roman" w:eastAsia="Times New Roman" w:hAnsi="Times New Roman" w:cs="Times New Roman"/>
          <w:b/>
          <w:sz w:val="24"/>
          <w:szCs w:val="24"/>
          <w:lang w:val="ru-RU"/>
        </w:rPr>
        <w:t>. годину</w:t>
      </w:r>
      <w:r w:rsidRPr="00C45377">
        <w:rPr>
          <w:rFonts w:ascii="Times New Roman" w:eastAsia="Times New Roman" w:hAnsi="Times New Roman" w:cs="Times New Roman"/>
          <w:b/>
          <w:sz w:val="24"/>
          <w:szCs w:val="24"/>
          <w:lang w:val="sr-Cyrl-CS"/>
        </w:rPr>
        <w:t>.</w:t>
      </w:r>
    </w:p>
    <w:p w:rsidR="00C45377" w:rsidRPr="00C45377" w:rsidRDefault="00C45377" w:rsidP="00C45377">
      <w:pPr>
        <w:spacing w:after="0" w:line="240" w:lineRule="auto"/>
        <w:jc w:val="both"/>
        <w:rPr>
          <w:rFonts w:ascii="Times New Roman" w:eastAsia="Times New Roman" w:hAnsi="Times New Roman" w:cs="Times New Roman"/>
          <w:sz w:val="24"/>
          <w:szCs w:val="24"/>
          <w:lang w:val="ru-RU"/>
        </w:rPr>
      </w:pP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sr-Cyrl-BA"/>
        </w:rPr>
      </w:pPr>
      <w:r w:rsidRPr="00C45377">
        <w:rPr>
          <w:rFonts w:ascii="Times New Roman" w:eastAsia="Times New Roman" w:hAnsi="Times New Roman" w:cs="Times New Roman"/>
          <w:sz w:val="24"/>
          <w:szCs w:val="24"/>
          <w:lang w:val="sr-Cyrl-BA"/>
        </w:rPr>
        <w:t>Општина Баточине обратила се</w:t>
      </w:r>
      <w:r w:rsidRPr="00C45377">
        <w:rPr>
          <w:rFonts w:ascii="Times New Roman" w:eastAsia="Times New Roman" w:hAnsi="Times New Roman" w:cs="Times New Roman"/>
          <w:sz w:val="24"/>
          <w:szCs w:val="24"/>
          <w:lang w:val="sr-Latn-BA"/>
        </w:rPr>
        <w:t xml:space="preserve"> Министарству финансија,</w:t>
      </w:r>
      <w:r w:rsidRPr="00C45377">
        <w:rPr>
          <w:rFonts w:ascii="Times New Roman" w:eastAsia="Times New Roman" w:hAnsi="Times New Roman" w:cs="Times New Roman"/>
          <w:sz w:val="24"/>
          <w:szCs w:val="24"/>
          <w:lang w:val="sr-Cyrl-BA"/>
        </w:rPr>
        <w:t xml:space="preserve"> дописом број 400-9/25</w:t>
      </w:r>
      <w:r w:rsidRPr="00C45377">
        <w:rPr>
          <w:rFonts w:ascii="Times New Roman" w:eastAsia="Times New Roman" w:hAnsi="Times New Roman" w:cs="Times New Roman"/>
          <w:sz w:val="24"/>
          <w:szCs w:val="24"/>
          <w:lang w:val="sr-Latn-BA"/>
        </w:rPr>
        <w:t xml:space="preserve">-II од 31. </w:t>
      </w:r>
      <w:r w:rsidRPr="00C45377">
        <w:rPr>
          <w:rFonts w:ascii="Times New Roman" w:eastAsia="Times New Roman" w:hAnsi="Times New Roman" w:cs="Times New Roman"/>
          <w:sz w:val="24"/>
          <w:szCs w:val="24"/>
          <w:lang w:val="sr-Cyrl-BA"/>
        </w:rPr>
        <w:t>ј</w:t>
      </w:r>
      <w:r w:rsidRPr="00C45377">
        <w:rPr>
          <w:rFonts w:ascii="Times New Roman" w:eastAsia="Times New Roman" w:hAnsi="Times New Roman" w:cs="Times New Roman"/>
          <w:sz w:val="24"/>
          <w:szCs w:val="24"/>
          <w:lang w:val="sr-Latn-BA"/>
        </w:rPr>
        <w:t xml:space="preserve">ануара </w:t>
      </w:r>
      <w:r w:rsidRPr="00C45377">
        <w:rPr>
          <w:rFonts w:ascii="Times New Roman" w:eastAsia="Times New Roman" w:hAnsi="Times New Roman" w:cs="Times New Roman"/>
          <w:sz w:val="24"/>
          <w:szCs w:val="24"/>
          <w:lang w:val="sr-Cyrl-BA"/>
        </w:rPr>
        <w:t>за давање сагласности за дугорочно кредитно задуживање код пословне банке ради финансирања капиталних инвестиционих расхода у износу од 20.000.000,00 динара, за завршетак изградње градске пијаце на територији општине Баточина, на земљишту у јавној својини,</w:t>
      </w:r>
    </w:p>
    <w:p w:rsidR="00C45377" w:rsidRPr="00C45377" w:rsidRDefault="00C45377" w:rsidP="00C45377">
      <w:pPr>
        <w:spacing w:after="0" w:line="240" w:lineRule="auto"/>
        <w:ind w:firstLine="360"/>
        <w:jc w:val="both"/>
        <w:rPr>
          <w:rFonts w:ascii="Times New Roman" w:eastAsia="Times New Roman" w:hAnsi="Times New Roman" w:cs="Times New Roman"/>
          <w:lang w:val="sr-Cyrl-BA"/>
        </w:rPr>
      </w:pP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sr-Cyrl-BA"/>
        </w:rPr>
      </w:pPr>
      <w:r w:rsidRPr="00C45377">
        <w:rPr>
          <w:rFonts w:ascii="Times New Roman" w:eastAsia="Times New Roman" w:hAnsi="Times New Roman" w:cs="Times New Roman"/>
          <w:sz w:val="24"/>
          <w:szCs w:val="24"/>
          <w:lang w:val="sr-Cyrl-BA"/>
        </w:rPr>
        <w:t>Након извршене анализе података о оствареним приходима и примања, односно извршеним расходима и издацима у 2024. години, као и планираним приходима и примањима, односно  расходима и издацима у 2025. години  у систему СПИРИ. надлежно Министарство је дало сагласност на кредитно задужење општине, број 000379894 2025 10520 003 000 427 015 од 20. фебруара 2025. године.</w:t>
      </w:r>
    </w:p>
    <w:p w:rsidR="00C45377" w:rsidRPr="00C45377" w:rsidRDefault="00C45377" w:rsidP="00C45377">
      <w:pPr>
        <w:spacing w:after="0" w:line="240" w:lineRule="auto"/>
        <w:jc w:val="both"/>
        <w:rPr>
          <w:rFonts w:ascii="Times New Roman" w:eastAsia="Times New Roman" w:hAnsi="Times New Roman" w:cs="Times New Roman"/>
          <w:sz w:val="24"/>
          <w:szCs w:val="24"/>
          <w:lang w:val="ru-RU"/>
        </w:rPr>
      </w:pPr>
    </w:p>
    <w:p w:rsidR="00C45377" w:rsidRPr="00C45377" w:rsidRDefault="00C45377" w:rsidP="00C45377">
      <w:pPr>
        <w:spacing w:after="0" w:line="240" w:lineRule="auto"/>
        <w:jc w:val="both"/>
        <w:rPr>
          <w:rFonts w:ascii="Times New Roman" w:eastAsia="Times New Roman" w:hAnsi="Times New Roman" w:cs="Times New Roman"/>
          <w:sz w:val="24"/>
          <w:szCs w:val="24"/>
        </w:rPr>
      </w:pPr>
      <w:r w:rsidRPr="00C45377">
        <w:rPr>
          <w:rFonts w:ascii="Times New Roman" w:eastAsia="Times New Roman" w:hAnsi="Times New Roman" w:cs="Times New Roman"/>
          <w:sz w:val="24"/>
          <w:szCs w:val="24"/>
          <w:lang w:val="sr-Cyrl-BA"/>
        </w:rPr>
        <w:t>У складу са Одлуком о оснивању Туристичке организације општине Баточина, број 020-1181/24-I од 13.12.2024. године, извршена је регистрација у Пореској управи са додељеним пиб-ом:114946092, матичним бројем 18826798.</w:t>
      </w:r>
    </w:p>
    <w:p w:rsidR="00C45377" w:rsidRDefault="00C45377" w:rsidP="00C4537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C45377">
        <w:rPr>
          <w:rFonts w:ascii="Times New Roman" w:eastAsia="Times New Roman" w:hAnsi="Times New Roman" w:cs="Times New Roman"/>
          <w:sz w:val="24"/>
          <w:szCs w:val="24"/>
          <w:lang w:val="sr-Cyrl-BA"/>
        </w:rPr>
        <w:t>Туристичка организација је уписана у евиденцију корисника јавних средстава, са ЈБКЈС 49115.</w:t>
      </w:r>
    </w:p>
    <w:p w:rsidR="00C45377" w:rsidRPr="00C45377" w:rsidRDefault="00C45377" w:rsidP="00C45377">
      <w:pPr>
        <w:spacing w:after="0" w:line="240" w:lineRule="auto"/>
        <w:jc w:val="both"/>
        <w:rPr>
          <w:rFonts w:ascii="Times New Roman" w:eastAsia="Times New Roman" w:hAnsi="Times New Roman" w:cs="Times New Roman"/>
          <w:sz w:val="24"/>
          <w:szCs w:val="24"/>
        </w:rPr>
      </w:pPr>
    </w:p>
    <w:p w:rsidR="00C45377" w:rsidRDefault="00C45377" w:rsidP="00C45377">
      <w:pPr>
        <w:spacing w:after="0" w:line="240" w:lineRule="auto"/>
        <w:ind w:firstLine="360"/>
        <w:jc w:val="both"/>
        <w:rPr>
          <w:rFonts w:ascii="Times New Roman" w:eastAsia="Times New Roman" w:hAnsi="Times New Roman" w:cs="Times New Roman"/>
          <w:b/>
          <w:sz w:val="24"/>
          <w:szCs w:val="24"/>
        </w:rPr>
      </w:pPr>
      <w:r w:rsidRPr="00C45377">
        <w:rPr>
          <w:rFonts w:ascii="Times New Roman" w:eastAsia="Times New Roman" w:hAnsi="Times New Roman" w:cs="Times New Roman"/>
          <w:sz w:val="24"/>
          <w:szCs w:val="24"/>
          <w:lang w:val="sr-Cyrl-CS"/>
        </w:rPr>
        <w:t xml:space="preserve">Уговором о суфинансирању мера популационе политике и подршке у области </w:t>
      </w:r>
      <w:r w:rsidRPr="00C45377">
        <w:rPr>
          <w:rFonts w:ascii="Times New Roman" w:eastAsia="Times New Roman" w:hAnsi="Times New Roman" w:cs="Times New Roman"/>
          <w:sz w:val="24"/>
          <w:szCs w:val="24"/>
          <w:lang w:val="sr-Cyrl-CS"/>
        </w:rPr>
        <w:lastRenderedPageBreak/>
        <w:t>породице и деце јединицама локалне самоуправе у 2025. години- опремање вртића опремом за кухињу и кухињским елементима</w:t>
      </w:r>
      <w:r w:rsidRPr="00C45377">
        <w:rPr>
          <w:rFonts w:ascii="Times New Roman" w:eastAsia="Times New Roman" w:hAnsi="Times New Roman" w:cs="Times New Roman"/>
          <w:sz w:val="24"/>
          <w:szCs w:val="24"/>
          <w:lang w:val="ru-RU"/>
        </w:rPr>
        <w:t xml:space="preserve"> одобрена </w:t>
      </w:r>
      <w:r w:rsidRPr="00C45377">
        <w:rPr>
          <w:rFonts w:ascii="Times New Roman" w:eastAsia="Times New Roman" w:hAnsi="Times New Roman" w:cs="Times New Roman"/>
          <w:sz w:val="24"/>
          <w:szCs w:val="24"/>
          <w:lang w:val="sr-Cyrl-BA"/>
        </w:rPr>
        <w:t xml:space="preserve">су </w:t>
      </w:r>
      <w:r w:rsidRPr="00C45377">
        <w:rPr>
          <w:rFonts w:ascii="Times New Roman" w:eastAsia="Times New Roman" w:hAnsi="Times New Roman" w:cs="Times New Roman"/>
          <w:sz w:val="24"/>
          <w:szCs w:val="24"/>
          <w:lang w:val="ru-RU"/>
        </w:rPr>
        <w:t>средства</w:t>
      </w:r>
      <w:r w:rsidRPr="00C45377">
        <w:rPr>
          <w:rFonts w:ascii="Times New Roman" w:eastAsia="Times New Roman" w:hAnsi="Times New Roman" w:cs="Times New Roman"/>
          <w:sz w:val="24"/>
          <w:szCs w:val="24"/>
          <w:lang w:val="sr-Cyrl-CS"/>
        </w:rPr>
        <w:t xml:space="preserve"> у износу од 400.000,00 динара,  </w:t>
      </w:r>
      <w:r w:rsidRPr="00C45377">
        <w:rPr>
          <w:rFonts w:ascii="Times New Roman" w:eastAsia="Times New Roman" w:hAnsi="Times New Roman" w:cs="Times New Roman"/>
          <w:b/>
          <w:sz w:val="24"/>
          <w:szCs w:val="24"/>
          <w:lang w:val="sr-Cyrl-CS"/>
        </w:rPr>
        <w:t xml:space="preserve">број 401-00-00049/73/2025-02 од 16.04.2025. године. </w:t>
      </w:r>
    </w:p>
    <w:p w:rsidR="00C45377" w:rsidRPr="00C45377" w:rsidRDefault="00C45377" w:rsidP="00C45377">
      <w:pPr>
        <w:spacing w:after="0" w:line="240" w:lineRule="auto"/>
        <w:ind w:firstLine="360"/>
        <w:jc w:val="both"/>
        <w:rPr>
          <w:rFonts w:ascii="Times New Roman" w:eastAsia="Times New Roman" w:hAnsi="Times New Roman" w:cs="Times New Roman"/>
          <w:b/>
          <w:sz w:val="24"/>
          <w:szCs w:val="24"/>
        </w:rPr>
      </w:pPr>
    </w:p>
    <w:p w:rsidR="00C45377" w:rsidRPr="00C45377" w:rsidRDefault="00C45377" w:rsidP="00C45377">
      <w:pPr>
        <w:spacing w:after="0" w:line="240" w:lineRule="auto"/>
        <w:jc w:val="both"/>
        <w:rPr>
          <w:rFonts w:ascii="Times New Roman" w:eastAsia="Times New Roman" w:hAnsi="Times New Roman" w:cs="Times New Roman"/>
          <w:sz w:val="24"/>
          <w:szCs w:val="24"/>
          <w:lang w:val="en-US"/>
        </w:rPr>
      </w:pPr>
      <w:r w:rsidRPr="00C45377">
        <w:rPr>
          <w:rFonts w:ascii="Times New Roman" w:eastAsia="Times New Roman" w:hAnsi="Times New Roman" w:cs="Times New Roman"/>
          <w:sz w:val="24"/>
          <w:szCs w:val="24"/>
          <w:lang w:val="sr-Cyrl-CS"/>
        </w:rPr>
        <w:t>Другом</w:t>
      </w:r>
      <w:r w:rsidRPr="00C45377">
        <w:rPr>
          <w:rFonts w:ascii="Times New Roman" w:eastAsia="Times New Roman" w:hAnsi="Times New Roman" w:cs="Times New Roman"/>
          <w:sz w:val="24"/>
          <w:szCs w:val="24"/>
          <w:lang w:val="en-US"/>
        </w:rPr>
        <w:t xml:space="preserve"> изменом</w:t>
      </w:r>
      <w:r w:rsidRPr="00C45377">
        <w:rPr>
          <w:rFonts w:ascii="Times New Roman" w:eastAsia="Times New Roman" w:hAnsi="Times New Roman" w:cs="Times New Roman"/>
          <w:sz w:val="24"/>
          <w:szCs w:val="24"/>
          <w:lang w:val="sr-Cyrl-CS"/>
        </w:rPr>
        <w:t xml:space="preserve"> и допуном</w:t>
      </w:r>
      <w:r w:rsidRPr="00C45377">
        <w:rPr>
          <w:rFonts w:ascii="Times New Roman" w:eastAsia="Times New Roman" w:hAnsi="Times New Roman" w:cs="Times New Roman"/>
          <w:sz w:val="24"/>
          <w:szCs w:val="24"/>
          <w:lang w:val="en-US"/>
        </w:rPr>
        <w:t xml:space="preserve"> Одлуке планирани су приходи у укупном износу од </w:t>
      </w:r>
      <w:r w:rsidRPr="00C45377">
        <w:rPr>
          <w:rFonts w:ascii="Times New Roman" w:eastAsia="Times New Roman" w:hAnsi="Times New Roman" w:cs="Times New Roman"/>
          <w:b/>
          <w:sz w:val="24"/>
          <w:szCs w:val="24"/>
          <w:lang w:val="sr-Cyrl-BA"/>
        </w:rPr>
        <w:t>637.507.587,72</w:t>
      </w:r>
      <w:r w:rsidRPr="00C45377">
        <w:rPr>
          <w:rFonts w:ascii="Times New Roman" w:eastAsia="Times New Roman" w:hAnsi="Times New Roman" w:cs="Times New Roman"/>
          <w:sz w:val="24"/>
          <w:szCs w:val="24"/>
          <w:lang w:val="en-US"/>
        </w:rPr>
        <w:t xml:space="preserve"> динара, и то за извор 01 износ </w:t>
      </w:r>
      <w:r w:rsidRPr="00C45377">
        <w:rPr>
          <w:rFonts w:ascii="Times New Roman" w:eastAsia="Times New Roman" w:hAnsi="Times New Roman" w:cs="Times New Roman"/>
          <w:b/>
          <w:sz w:val="24"/>
          <w:szCs w:val="24"/>
          <w:lang w:val="en-US"/>
        </w:rPr>
        <w:t xml:space="preserve">од </w:t>
      </w:r>
      <w:r w:rsidRPr="00C45377">
        <w:rPr>
          <w:rFonts w:ascii="Times New Roman" w:eastAsia="Times New Roman" w:hAnsi="Times New Roman" w:cs="Times New Roman"/>
          <w:b/>
          <w:sz w:val="24"/>
          <w:szCs w:val="24"/>
          <w:lang w:val="sr-Cyrl-BA"/>
        </w:rPr>
        <w:t>58</w:t>
      </w:r>
      <w:r w:rsidRPr="00C45377">
        <w:rPr>
          <w:rFonts w:ascii="Times New Roman" w:eastAsia="Times New Roman" w:hAnsi="Times New Roman" w:cs="Times New Roman"/>
          <w:b/>
          <w:sz w:val="24"/>
          <w:szCs w:val="24"/>
          <w:lang w:val="en-US"/>
        </w:rPr>
        <w:t>4,</w:t>
      </w:r>
      <w:r w:rsidRPr="00C45377">
        <w:rPr>
          <w:rFonts w:ascii="Times New Roman" w:eastAsia="Times New Roman" w:hAnsi="Times New Roman" w:cs="Times New Roman"/>
          <w:b/>
          <w:sz w:val="24"/>
          <w:szCs w:val="24"/>
          <w:lang w:val="sr-Cyrl-BA"/>
        </w:rPr>
        <w:t>5</w:t>
      </w:r>
      <w:r w:rsidRPr="00C45377">
        <w:rPr>
          <w:rFonts w:ascii="Times New Roman" w:eastAsia="Times New Roman" w:hAnsi="Times New Roman" w:cs="Times New Roman"/>
          <w:b/>
          <w:sz w:val="24"/>
          <w:szCs w:val="24"/>
          <w:lang w:val="en-US"/>
        </w:rPr>
        <w:t>50,</w:t>
      </w:r>
      <w:r w:rsidRPr="00C45377">
        <w:rPr>
          <w:rFonts w:ascii="Times New Roman" w:eastAsia="Times New Roman" w:hAnsi="Times New Roman" w:cs="Times New Roman"/>
          <w:b/>
          <w:sz w:val="24"/>
          <w:szCs w:val="24"/>
          <w:lang w:val="sr-Cyrl-BA"/>
        </w:rPr>
        <w:t>00</w:t>
      </w:r>
      <w:r w:rsidRPr="00C45377">
        <w:rPr>
          <w:rFonts w:ascii="Times New Roman" w:eastAsia="Times New Roman" w:hAnsi="Times New Roman" w:cs="Times New Roman"/>
          <w:b/>
          <w:sz w:val="24"/>
          <w:szCs w:val="24"/>
          <w:lang w:val="en-US"/>
        </w:rPr>
        <w:t>0.00динара</w:t>
      </w:r>
      <w:r w:rsidRPr="00C45377">
        <w:rPr>
          <w:rFonts w:ascii="Times New Roman" w:eastAsia="Times New Roman" w:hAnsi="Times New Roman" w:cs="Times New Roman"/>
          <w:sz w:val="24"/>
          <w:szCs w:val="24"/>
          <w:lang w:val="sr-Cyrl-CS"/>
        </w:rPr>
        <w:t xml:space="preserve"> и из осталих извора </w:t>
      </w:r>
      <w:r w:rsidRPr="00C45377">
        <w:rPr>
          <w:rFonts w:ascii="Times New Roman" w:eastAsia="Times New Roman" w:hAnsi="Times New Roman" w:cs="Times New Roman"/>
          <w:b/>
          <w:sz w:val="24"/>
          <w:szCs w:val="24"/>
          <w:lang w:val="sr-Cyrl-BA"/>
        </w:rPr>
        <w:t>52</w:t>
      </w:r>
      <w:r w:rsidRPr="00C45377">
        <w:rPr>
          <w:rFonts w:ascii="Times New Roman" w:eastAsia="Times New Roman" w:hAnsi="Times New Roman" w:cs="Times New Roman"/>
          <w:b/>
          <w:sz w:val="24"/>
          <w:szCs w:val="24"/>
          <w:lang w:val="en-US"/>
        </w:rPr>
        <w:t>,</w:t>
      </w:r>
      <w:r w:rsidRPr="00C45377">
        <w:rPr>
          <w:rFonts w:ascii="Times New Roman" w:eastAsia="Times New Roman" w:hAnsi="Times New Roman" w:cs="Times New Roman"/>
          <w:b/>
          <w:sz w:val="24"/>
          <w:szCs w:val="24"/>
          <w:lang w:val="sr-Cyrl-BA"/>
        </w:rPr>
        <w:t>957</w:t>
      </w:r>
      <w:r w:rsidRPr="00C45377">
        <w:rPr>
          <w:rFonts w:ascii="Times New Roman" w:eastAsia="Times New Roman" w:hAnsi="Times New Roman" w:cs="Times New Roman"/>
          <w:b/>
          <w:sz w:val="24"/>
          <w:szCs w:val="24"/>
          <w:lang w:val="en-US"/>
        </w:rPr>
        <w:t>,</w:t>
      </w:r>
      <w:r w:rsidRPr="00C45377">
        <w:rPr>
          <w:rFonts w:ascii="Times New Roman" w:eastAsia="Times New Roman" w:hAnsi="Times New Roman" w:cs="Times New Roman"/>
          <w:b/>
          <w:sz w:val="24"/>
          <w:szCs w:val="24"/>
          <w:lang w:val="sr-Cyrl-BA"/>
        </w:rPr>
        <w:t>587</w:t>
      </w:r>
      <w:r w:rsidRPr="00C45377">
        <w:rPr>
          <w:rFonts w:ascii="Times New Roman" w:eastAsia="Times New Roman" w:hAnsi="Times New Roman" w:cs="Times New Roman"/>
          <w:b/>
          <w:sz w:val="24"/>
          <w:szCs w:val="24"/>
          <w:lang w:val="en-US"/>
        </w:rPr>
        <w:t>.</w:t>
      </w:r>
      <w:r w:rsidRPr="00C45377">
        <w:rPr>
          <w:rFonts w:ascii="Times New Roman" w:eastAsia="Times New Roman" w:hAnsi="Times New Roman" w:cs="Times New Roman"/>
          <w:b/>
          <w:sz w:val="24"/>
          <w:szCs w:val="24"/>
          <w:lang w:val="sr-Cyrl-BA"/>
        </w:rPr>
        <w:t>72</w:t>
      </w:r>
      <w:r w:rsidRPr="00C45377">
        <w:rPr>
          <w:rFonts w:ascii="Times New Roman" w:eastAsia="Times New Roman" w:hAnsi="Times New Roman" w:cs="Times New Roman"/>
          <w:b/>
          <w:sz w:val="24"/>
          <w:szCs w:val="24"/>
          <w:lang w:val="sr-Cyrl-CS"/>
        </w:rPr>
        <w:t>динара</w:t>
      </w:r>
      <w:r w:rsidRPr="00C45377">
        <w:rPr>
          <w:rFonts w:ascii="Times New Roman" w:eastAsia="Times New Roman" w:hAnsi="Times New Roman" w:cs="Times New Roman"/>
          <w:b/>
          <w:sz w:val="24"/>
          <w:szCs w:val="24"/>
          <w:lang w:val="en-US"/>
        </w:rPr>
        <w:t>.</w:t>
      </w: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en-US"/>
        </w:rPr>
      </w:pP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sr-Cyrl-BA"/>
        </w:rPr>
      </w:pPr>
      <w:r w:rsidRPr="00C45377">
        <w:rPr>
          <w:rFonts w:ascii="Times New Roman" w:eastAsia="Times New Roman" w:hAnsi="Times New Roman" w:cs="Times New Roman"/>
          <w:sz w:val="24"/>
          <w:szCs w:val="24"/>
          <w:lang w:val="sr-Cyrl-BA"/>
        </w:rPr>
        <w:t>Средства за правовремену отплату камате и главнице по основу дугорочног задужења општине, обезбеђена су Одлуком.</w:t>
      </w: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en-US"/>
        </w:rPr>
      </w:pP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 xml:space="preserve">Уговором о наменским трансферима у социјалној заштити, број </w:t>
      </w:r>
      <w:r w:rsidRPr="00C45377">
        <w:rPr>
          <w:rFonts w:ascii="Times New Roman" w:eastAsia="Times New Roman" w:hAnsi="Times New Roman" w:cs="Times New Roman"/>
          <w:b/>
          <w:sz w:val="24"/>
          <w:szCs w:val="24"/>
          <w:lang w:val="en-US"/>
        </w:rPr>
        <w:t>002758311 2025 13400 004 000 000 001/37</w:t>
      </w:r>
      <w:r w:rsidRPr="00C45377">
        <w:rPr>
          <w:rFonts w:ascii="Times New Roman" w:eastAsia="Times New Roman" w:hAnsi="Times New Roman" w:cs="Times New Roman"/>
          <w:b/>
          <w:sz w:val="24"/>
          <w:szCs w:val="24"/>
          <w:lang w:val="sr-Cyrl-CS"/>
        </w:rPr>
        <w:t xml:space="preserve"> од </w:t>
      </w:r>
      <w:r w:rsidRPr="00C45377">
        <w:rPr>
          <w:rFonts w:ascii="Times New Roman" w:eastAsia="Times New Roman" w:hAnsi="Times New Roman" w:cs="Times New Roman"/>
          <w:b/>
          <w:sz w:val="24"/>
          <w:szCs w:val="24"/>
          <w:lang w:val="en-US"/>
        </w:rPr>
        <w:t>25</w:t>
      </w:r>
      <w:r w:rsidRPr="00C45377">
        <w:rPr>
          <w:rFonts w:ascii="Times New Roman" w:eastAsia="Times New Roman" w:hAnsi="Times New Roman" w:cs="Times New Roman"/>
          <w:b/>
          <w:sz w:val="24"/>
          <w:szCs w:val="24"/>
          <w:lang w:val="sr-Cyrl-CS"/>
        </w:rPr>
        <w:t>.0</w:t>
      </w:r>
      <w:r w:rsidRPr="00C45377">
        <w:rPr>
          <w:rFonts w:ascii="Times New Roman" w:eastAsia="Times New Roman" w:hAnsi="Times New Roman" w:cs="Times New Roman"/>
          <w:b/>
          <w:sz w:val="24"/>
          <w:szCs w:val="24"/>
          <w:lang w:val="en-US"/>
        </w:rPr>
        <w:t>6</w:t>
      </w:r>
      <w:r w:rsidRPr="00C45377">
        <w:rPr>
          <w:rFonts w:ascii="Times New Roman" w:eastAsia="Times New Roman" w:hAnsi="Times New Roman" w:cs="Times New Roman"/>
          <w:b/>
          <w:sz w:val="24"/>
          <w:szCs w:val="24"/>
          <w:lang w:val="sr-Cyrl-CS"/>
        </w:rPr>
        <w:t>.202</w:t>
      </w:r>
      <w:r w:rsidRPr="00C45377">
        <w:rPr>
          <w:rFonts w:ascii="Times New Roman" w:eastAsia="Times New Roman" w:hAnsi="Times New Roman" w:cs="Times New Roman"/>
          <w:b/>
          <w:sz w:val="24"/>
          <w:szCs w:val="24"/>
          <w:lang w:val="en-US"/>
        </w:rPr>
        <w:t>5</w:t>
      </w:r>
      <w:r w:rsidRPr="00C45377">
        <w:rPr>
          <w:rFonts w:ascii="Times New Roman" w:eastAsia="Times New Roman" w:hAnsi="Times New Roman" w:cs="Times New Roman"/>
          <w:b/>
          <w:sz w:val="24"/>
          <w:szCs w:val="24"/>
          <w:lang w:val="sr-Cyrl-CS"/>
        </w:rPr>
        <w:t>. годиине</w:t>
      </w:r>
      <w:r w:rsidRPr="00C45377">
        <w:rPr>
          <w:rFonts w:ascii="Times New Roman" w:eastAsia="Times New Roman" w:hAnsi="Times New Roman" w:cs="Times New Roman"/>
          <w:sz w:val="24"/>
          <w:szCs w:val="24"/>
          <w:lang w:val="sr-Cyrl-CS"/>
        </w:rPr>
        <w:t xml:space="preserve"> закљученим између Министарства за рад, запошљавања, борачка и социјална питања и општине Баточина, одобрен је наменски трансфер у износу од 1.</w:t>
      </w:r>
      <w:r w:rsidRPr="00C45377">
        <w:rPr>
          <w:rFonts w:ascii="Times New Roman" w:eastAsia="Times New Roman" w:hAnsi="Times New Roman" w:cs="Times New Roman"/>
          <w:sz w:val="24"/>
          <w:szCs w:val="24"/>
          <w:lang w:val="en-US"/>
        </w:rPr>
        <w:t>287</w:t>
      </w:r>
      <w:r w:rsidRPr="00C45377">
        <w:rPr>
          <w:rFonts w:ascii="Times New Roman" w:eastAsia="Times New Roman" w:hAnsi="Times New Roman" w:cs="Times New Roman"/>
          <w:sz w:val="24"/>
          <w:szCs w:val="24"/>
          <w:lang w:val="sr-Cyrl-CS"/>
        </w:rPr>
        <w:t>.</w:t>
      </w:r>
      <w:r w:rsidRPr="00C45377">
        <w:rPr>
          <w:rFonts w:ascii="Times New Roman" w:eastAsia="Times New Roman" w:hAnsi="Times New Roman" w:cs="Times New Roman"/>
          <w:sz w:val="24"/>
          <w:szCs w:val="24"/>
          <w:lang w:val="en-US"/>
        </w:rPr>
        <w:t>694</w:t>
      </w:r>
      <w:r w:rsidRPr="00C45377">
        <w:rPr>
          <w:rFonts w:ascii="Times New Roman" w:eastAsia="Times New Roman" w:hAnsi="Times New Roman" w:cs="Times New Roman"/>
          <w:sz w:val="24"/>
          <w:szCs w:val="24"/>
          <w:lang w:val="sr-Cyrl-CS"/>
        </w:rPr>
        <w:t>,</w:t>
      </w:r>
      <w:r w:rsidRPr="00C45377">
        <w:rPr>
          <w:rFonts w:ascii="Times New Roman" w:eastAsia="Times New Roman" w:hAnsi="Times New Roman" w:cs="Times New Roman"/>
          <w:sz w:val="24"/>
          <w:szCs w:val="24"/>
          <w:lang w:val="en-US"/>
        </w:rPr>
        <w:t>89</w:t>
      </w:r>
      <w:r w:rsidRPr="00C45377">
        <w:rPr>
          <w:rFonts w:ascii="Times New Roman" w:eastAsia="Times New Roman" w:hAnsi="Times New Roman" w:cs="Times New Roman"/>
          <w:sz w:val="24"/>
          <w:szCs w:val="24"/>
          <w:lang w:val="sr-Cyrl-CS"/>
        </w:rPr>
        <w:t xml:space="preserve"> динара.</w:t>
      </w: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lang w:val="en-US"/>
        </w:rPr>
      </w:pPr>
    </w:p>
    <w:p w:rsidR="00C45377" w:rsidRPr="00C45377" w:rsidRDefault="00C45377" w:rsidP="00C45377">
      <w:pPr>
        <w:spacing w:after="0" w:line="240" w:lineRule="auto"/>
        <w:ind w:firstLine="360"/>
        <w:jc w:val="both"/>
        <w:rPr>
          <w:rFonts w:ascii="Times New Roman" w:eastAsia="Times New Roman" w:hAnsi="Times New Roman" w:cs="Times New Roman"/>
          <w:sz w:val="24"/>
          <w:szCs w:val="24"/>
        </w:rPr>
      </w:pPr>
      <w:r w:rsidRPr="00C45377">
        <w:rPr>
          <w:rFonts w:ascii="Times New Roman" w:eastAsia="Times New Roman" w:hAnsi="Times New Roman" w:cs="Times New Roman"/>
          <w:sz w:val="24"/>
          <w:szCs w:val="24"/>
          <w:lang w:val="sr-Cyrl-CS"/>
        </w:rPr>
        <w:t xml:space="preserve">Министарство за бригу о </w:t>
      </w:r>
      <w:r w:rsidRPr="00C45377">
        <w:rPr>
          <w:rFonts w:ascii="Times New Roman" w:eastAsia="Times New Roman" w:hAnsi="Times New Roman" w:cs="Times New Roman"/>
          <w:sz w:val="24"/>
          <w:szCs w:val="24"/>
          <w:lang w:val="en-US"/>
        </w:rPr>
        <w:t>селу</w:t>
      </w:r>
      <w:r w:rsidRPr="00C45377">
        <w:rPr>
          <w:rFonts w:ascii="Times New Roman" w:eastAsia="Times New Roman" w:hAnsi="Times New Roman" w:cs="Times New Roman"/>
          <w:sz w:val="24"/>
          <w:szCs w:val="24"/>
          <w:lang w:val="sr-Cyrl-CS"/>
        </w:rPr>
        <w:t xml:space="preserve"> доделило је општини Баточина средства у износу од 498.011,53 динара на име одржавања манифестације „Михољски сусрети села“ у 2 села и то:село  Милатовац, дана 30.8.2025. године и село Доброводица, дана 6.9.2025. године.</w:t>
      </w:r>
    </w:p>
    <w:p w:rsidR="00C45377" w:rsidRPr="00C45377" w:rsidRDefault="00C45377" w:rsidP="00C45377">
      <w:pPr>
        <w:spacing w:after="0" w:line="240" w:lineRule="auto"/>
        <w:jc w:val="both"/>
        <w:rPr>
          <w:rFonts w:ascii="Times New Roman" w:eastAsia="Times New Roman" w:hAnsi="Times New Roman" w:cs="Times New Roman"/>
          <w:sz w:val="24"/>
          <w:szCs w:val="24"/>
        </w:rPr>
      </w:pPr>
    </w:p>
    <w:p w:rsidR="00C45377" w:rsidRPr="00C45377" w:rsidRDefault="00C45377" w:rsidP="00C45377">
      <w:pPr>
        <w:spacing w:after="0" w:line="240" w:lineRule="auto"/>
        <w:jc w:val="both"/>
        <w:rPr>
          <w:rFonts w:ascii="Times New Roman" w:eastAsia="Times New Roman" w:hAnsi="Times New Roman" w:cs="Times New Roman"/>
          <w:b/>
          <w:bCs/>
          <w:sz w:val="24"/>
          <w:szCs w:val="24"/>
        </w:rPr>
      </w:pPr>
      <w:r w:rsidRPr="00C45377">
        <w:rPr>
          <w:rFonts w:ascii="Times New Roman" w:eastAsia="Times New Roman" w:hAnsi="Times New Roman" w:cs="Times New Roman"/>
          <w:sz w:val="24"/>
          <w:szCs w:val="24"/>
          <w:lang w:val="sr-Cyrl-CS"/>
        </w:rPr>
        <w:t xml:space="preserve">Остварени приходи </w:t>
      </w:r>
      <w:r w:rsidRPr="00C45377">
        <w:rPr>
          <w:rFonts w:ascii="Times New Roman" w:eastAsia="Times New Roman" w:hAnsi="Times New Roman" w:cs="Times New Roman"/>
          <w:sz w:val="24"/>
          <w:szCs w:val="24"/>
          <w:lang w:val="ru-RU"/>
        </w:rPr>
        <w:t>примања буџета</w:t>
      </w:r>
      <w:r w:rsidRPr="00C45377">
        <w:rPr>
          <w:rFonts w:ascii="Times New Roman" w:eastAsia="Times New Roman" w:hAnsi="Times New Roman" w:cs="Times New Roman"/>
          <w:sz w:val="24"/>
          <w:szCs w:val="24"/>
          <w:lang w:val="sr-Cyrl-CS"/>
        </w:rPr>
        <w:t xml:space="preserve"> општине Баточина у периоду од 01.01.202</w:t>
      </w:r>
      <w:r w:rsidRPr="00C45377">
        <w:rPr>
          <w:rFonts w:ascii="Times New Roman" w:eastAsia="Times New Roman" w:hAnsi="Times New Roman" w:cs="Times New Roman"/>
          <w:sz w:val="24"/>
          <w:szCs w:val="24"/>
          <w:lang w:val="sr-Cyrl-BA"/>
        </w:rPr>
        <w:t>5</w:t>
      </w:r>
      <w:r w:rsidRPr="00C45377">
        <w:rPr>
          <w:rFonts w:ascii="Times New Roman" w:eastAsia="Times New Roman" w:hAnsi="Times New Roman" w:cs="Times New Roman"/>
          <w:sz w:val="24"/>
          <w:szCs w:val="24"/>
          <w:lang w:val="sr-Cyrl-CS"/>
        </w:rPr>
        <w:t>. до 30.09.202</w:t>
      </w:r>
      <w:r w:rsidRPr="00C45377">
        <w:rPr>
          <w:rFonts w:ascii="Times New Roman" w:eastAsia="Times New Roman" w:hAnsi="Times New Roman" w:cs="Times New Roman"/>
          <w:sz w:val="24"/>
          <w:szCs w:val="24"/>
          <w:lang w:val="sr-Cyrl-BA"/>
        </w:rPr>
        <w:t>5</w:t>
      </w:r>
      <w:r w:rsidRPr="00C45377">
        <w:rPr>
          <w:rFonts w:ascii="Times New Roman" w:eastAsia="Times New Roman" w:hAnsi="Times New Roman" w:cs="Times New Roman"/>
          <w:sz w:val="24"/>
          <w:szCs w:val="24"/>
          <w:lang w:val="sr-Cyrl-CS"/>
        </w:rPr>
        <w:t>. године, у номиналном износу исказани су</w:t>
      </w:r>
      <w:r w:rsidRPr="00C45377">
        <w:rPr>
          <w:rFonts w:ascii="Times New Roman" w:eastAsia="Times New Roman" w:hAnsi="Times New Roman" w:cs="Times New Roman"/>
          <w:b/>
          <w:bCs/>
          <w:sz w:val="24"/>
          <w:szCs w:val="24"/>
          <w:lang w:val="ru-RU"/>
        </w:rPr>
        <w:t xml:space="preserve">399.323.537.23 </w:t>
      </w:r>
      <w:r w:rsidRPr="00C45377">
        <w:rPr>
          <w:rFonts w:ascii="Times New Roman" w:eastAsia="Times New Roman" w:hAnsi="Times New Roman" w:cs="Times New Roman"/>
          <w:sz w:val="24"/>
          <w:szCs w:val="24"/>
          <w:lang w:val="sr-Cyrl-CS"/>
        </w:rPr>
        <w:t xml:space="preserve">динара, што представља </w:t>
      </w:r>
      <w:r w:rsidRPr="00C45377">
        <w:rPr>
          <w:rFonts w:ascii="Times New Roman" w:eastAsia="Times New Roman" w:hAnsi="Times New Roman" w:cs="Times New Roman"/>
          <w:b/>
          <w:sz w:val="24"/>
          <w:szCs w:val="24"/>
          <w:lang w:val="ru-RU"/>
        </w:rPr>
        <w:t xml:space="preserve">62,63 </w:t>
      </w:r>
      <w:r w:rsidRPr="00C45377">
        <w:rPr>
          <w:rFonts w:ascii="Times New Roman" w:eastAsia="Times New Roman" w:hAnsi="Times New Roman" w:cs="Times New Roman"/>
          <w:b/>
          <w:sz w:val="24"/>
          <w:szCs w:val="24"/>
          <w:lang w:val="sr-Cyrl-CS"/>
        </w:rPr>
        <w:t>%</w:t>
      </w:r>
      <w:r w:rsidRPr="00C45377">
        <w:rPr>
          <w:rFonts w:ascii="Times New Roman" w:eastAsia="Times New Roman" w:hAnsi="Times New Roman" w:cs="Times New Roman"/>
          <w:sz w:val="24"/>
          <w:szCs w:val="24"/>
          <w:lang w:val="sr-Cyrl-CS"/>
        </w:rPr>
        <w:t xml:space="preserve"> остварења у односу на укупно пројектована средства након извршеног другог ребаланса</w:t>
      </w:r>
      <w:r w:rsidRPr="00C45377">
        <w:rPr>
          <w:rFonts w:ascii="Times New Roman" w:eastAsia="Times New Roman" w:hAnsi="Times New Roman" w:cs="Times New Roman"/>
          <w:sz w:val="24"/>
          <w:szCs w:val="24"/>
          <w:lang w:val="ru-RU"/>
        </w:rPr>
        <w:t>.</w:t>
      </w:r>
    </w:p>
    <w:p w:rsidR="00C45377" w:rsidRPr="00C45377" w:rsidRDefault="00C45377" w:rsidP="00C45377">
      <w:pPr>
        <w:spacing w:after="0" w:line="240" w:lineRule="auto"/>
        <w:ind w:left="360"/>
        <w:jc w:val="center"/>
        <w:rPr>
          <w:rFonts w:ascii="Times New Roman" w:eastAsia="Times New Roman" w:hAnsi="Times New Roman" w:cs="Times New Roman"/>
          <w:b/>
          <w:sz w:val="24"/>
          <w:szCs w:val="24"/>
          <w:highlight w:val="green"/>
          <w:lang w:val="ru-RU"/>
        </w:rPr>
      </w:pPr>
    </w:p>
    <w:p w:rsidR="00C45377" w:rsidRPr="00C45377" w:rsidRDefault="00C45377" w:rsidP="009B2460">
      <w:pPr>
        <w:numPr>
          <w:ilvl w:val="0"/>
          <w:numId w:val="43"/>
        </w:numPr>
        <w:spacing w:after="0" w:line="240" w:lineRule="auto"/>
        <w:ind w:left="0" w:firstLine="0"/>
        <w:jc w:val="center"/>
        <w:rPr>
          <w:rFonts w:ascii="Times New Roman" w:eastAsia="Times New Roman" w:hAnsi="Times New Roman" w:cs="Times New Roman"/>
          <w:b/>
          <w:sz w:val="24"/>
          <w:szCs w:val="24"/>
          <w:lang w:val="sr-Cyrl-CS"/>
        </w:rPr>
      </w:pPr>
      <w:r w:rsidRPr="00C45377">
        <w:rPr>
          <w:rFonts w:ascii="Times New Roman" w:eastAsia="Times New Roman" w:hAnsi="Times New Roman" w:cs="Times New Roman"/>
          <w:b/>
          <w:sz w:val="24"/>
          <w:szCs w:val="24"/>
          <w:lang w:val="sr-Cyrl-CS"/>
        </w:rPr>
        <w:t>УКУПНО ПЛАНИРАНИ И ОСТВАРЕНИ ТЕКУЋИ ПРИХОДИ, ПРИМАЊА И ПРЕНЕТА НЕУТРОШЕНА СРЕДСТВА ИЗ РАНИЈИХ ГОДИНА ЗА ПЕРИОД ЈАНУАР – СЕПТЕМБАР  202</w:t>
      </w:r>
      <w:r w:rsidRPr="00C45377">
        <w:rPr>
          <w:rFonts w:ascii="Times New Roman" w:eastAsia="Times New Roman" w:hAnsi="Times New Roman" w:cs="Times New Roman"/>
          <w:b/>
          <w:sz w:val="24"/>
          <w:szCs w:val="24"/>
          <w:lang w:val="sr-Cyrl-BA"/>
        </w:rPr>
        <w:t>5</w:t>
      </w:r>
      <w:r w:rsidRPr="00C45377">
        <w:rPr>
          <w:rFonts w:ascii="Times New Roman" w:eastAsia="Times New Roman" w:hAnsi="Times New Roman" w:cs="Times New Roman"/>
          <w:b/>
          <w:sz w:val="24"/>
          <w:szCs w:val="24"/>
          <w:lang w:val="sr-Cyrl-CS"/>
        </w:rPr>
        <w:t>. ГОДИНЕ ПРЕМА ЕКОНОМСКОЈ КЛАСИФИКАЦИЈИ</w:t>
      </w:r>
    </w:p>
    <w:p w:rsidR="00C45377" w:rsidRPr="00C45377" w:rsidRDefault="00C45377" w:rsidP="009B2460">
      <w:pPr>
        <w:spacing w:after="0" w:line="240" w:lineRule="auto"/>
        <w:rPr>
          <w:rFonts w:ascii="Times New Roman" w:eastAsia="Times New Roman" w:hAnsi="Times New Roman" w:cs="Times New Roman"/>
          <w:sz w:val="24"/>
          <w:szCs w:val="24"/>
          <w:lang w:val="sr-Cyrl-CS"/>
        </w:rPr>
      </w:pPr>
    </w:p>
    <w:p w:rsidR="00C45377" w:rsidRPr="00C45377" w:rsidRDefault="00C45377" w:rsidP="00C45377">
      <w:pPr>
        <w:spacing w:after="0" w:line="240" w:lineRule="auto"/>
        <w:ind w:firstLine="720"/>
        <w:rPr>
          <w:rFonts w:ascii="Times New Roman" w:eastAsia="Times New Roman" w:hAnsi="Times New Roman" w:cs="Times New Roman"/>
          <w:sz w:val="24"/>
          <w:szCs w:val="24"/>
          <w:lang w:val="sr-Cyrl-CS"/>
        </w:rPr>
      </w:pPr>
    </w:p>
    <w:p w:rsidR="009B2460" w:rsidRDefault="00C45377" w:rsidP="00C45377">
      <w:pPr>
        <w:spacing w:after="0" w:line="240" w:lineRule="auto"/>
        <w:jc w:val="both"/>
        <w:rPr>
          <w:rFonts w:ascii="Times New Roman" w:eastAsia="Times New Roman" w:hAnsi="Times New Roman" w:cs="Times New Roman"/>
          <w:sz w:val="24"/>
          <w:szCs w:val="24"/>
          <w:lang w:val="sr-Cyrl-CS"/>
        </w:rPr>
      </w:pPr>
      <w:r w:rsidRPr="00C45377">
        <w:rPr>
          <w:rFonts w:ascii="Times New Roman" w:eastAsia="Times New Roman" w:hAnsi="Times New Roman" w:cs="Times New Roman"/>
          <w:sz w:val="24"/>
          <w:szCs w:val="24"/>
          <w:lang w:val="sr-Cyrl-CS"/>
        </w:rPr>
        <w:t>У складу са члаом 2. Одлуке о буџету општине Баточина за 202</w:t>
      </w:r>
      <w:r w:rsidRPr="00C45377">
        <w:rPr>
          <w:rFonts w:ascii="Times New Roman" w:eastAsia="Times New Roman" w:hAnsi="Times New Roman" w:cs="Times New Roman"/>
          <w:sz w:val="24"/>
          <w:szCs w:val="24"/>
        </w:rPr>
        <w:t>5</w:t>
      </w:r>
      <w:r w:rsidRPr="00C45377">
        <w:rPr>
          <w:rFonts w:ascii="Times New Roman" w:eastAsia="Times New Roman" w:hAnsi="Times New Roman" w:cs="Times New Roman"/>
          <w:sz w:val="24"/>
          <w:szCs w:val="24"/>
          <w:lang w:val="sr-Cyrl-CS"/>
        </w:rPr>
        <w:t>. годину, преглед извршења буџетских прихода општине Баточина је дат у табели:</w:t>
      </w: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pPr>
    </w:p>
    <w:p w:rsidR="00C804FE" w:rsidRDefault="00C804FE" w:rsidP="00C45377">
      <w:pPr>
        <w:spacing w:after="0" w:line="240" w:lineRule="auto"/>
        <w:jc w:val="both"/>
        <w:rPr>
          <w:rFonts w:ascii="Times New Roman" w:eastAsia="Times New Roman" w:hAnsi="Times New Roman" w:cs="Times New Roman"/>
          <w:sz w:val="24"/>
          <w:szCs w:val="24"/>
          <w:lang w:val="sr-Cyrl-CS"/>
        </w:rPr>
        <w:sectPr w:rsidR="00C804FE" w:rsidSect="009B2460">
          <w:type w:val="continuous"/>
          <w:pgSz w:w="12240" w:h="15840"/>
          <w:pgMar w:top="720" w:right="720" w:bottom="720" w:left="720" w:header="720" w:footer="720" w:gutter="0"/>
          <w:cols w:num="2" w:space="720"/>
          <w:docGrid w:linePitch="360"/>
        </w:sectPr>
      </w:pPr>
    </w:p>
    <w:p w:rsidR="00C804FE" w:rsidRDefault="00C804FE" w:rsidP="00C45377">
      <w:pPr>
        <w:spacing w:after="0" w:line="240" w:lineRule="auto"/>
        <w:jc w:val="both"/>
        <w:rPr>
          <w:rFonts w:ascii="Times New Roman" w:eastAsia="Times New Roman" w:hAnsi="Times New Roman" w:cs="Times New Roman"/>
          <w:sz w:val="24"/>
          <w:szCs w:val="24"/>
          <w:lang w:val="sr-Cyrl-CS"/>
        </w:rPr>
        <w:sectPr w:rsidR="00C804FE" w:rsidSect="00C804FE">
          <w:pgSz w:w="15840" w:h="12240" w:orient="landscape"/>
          <w:pgMar w:top="720" w:right="720" w:bottom="720" w:left="720" w:header="720" w:footer="720" w:gutter="0"/>
          <w:cols w:num="2" w:space="720"/>
          <w:docGrid w:linePitch="360"/>
        </w:sectPr>
      </w:pPr>
    </w:p>
    <w:p w:rsidR="00C45377" w:rsidRDefault="00C45377" w:rsidP="00C45377">
      <w:pPr>
        <w:spacing w:after="0" w:line="240" w:lineRule="auto"/>
        <w:jc w:val="both"/>
        <w:rPr>
          <w:rFonts w:ascii="Times New Roman" w:eastAsia="Times New Roman" w:hAnsi="Times New Roman" w:cs="Times New Roman"/>
          <w:sz w:val="24"/>
          <w:szCs w:val="24"/>
        </w:rPr>
      </w:pPr>
    </w:p>
    <w:p w:rsidR="00CF77D6" w:rsidRDefault="00CF77D6" w:rsidP="00C45377">
      <w:pPr>
        <w:spacing w:after="0" w:line="240" w:lineRule="auto"/>
        <w:jc w:val="both"/>
        <w:rPr>
          <w:rFonts w:ascii="Times New Roman" w:eastAsia="Times New Roman" w:hAnsi="Times New Roman" w:cs="Times New Roman"/>
          <w:sz w:val="24"/>
          <w:szCs w:val="24"/>
        </w:rPr>
      </w:pPr>
    </w:p>
    <w:tbl>
      <w:tblPr>
        <w:tblW w:w="14700" w:type="dxa"/>
        <w:tblInd w:w="95" w:type="dxa"/>
        <w:tblLook w:val="04A0"/>
      </w:tblPr>
      <w:tblGrid>
        <w:gridCol w:w="586"/>
        <w:gridCol w:w="800"/>
        <w:gridCol w:w="5260"/>
        <w:gridCol w:w="1360"/>
        <w:gridCol w:w="1360"/>
        <w:gridCol w:w="1360"/>
        <w:gridCol w:w="1360"/>
        <w:gridCol w:w="1360"/>
        <w:gridCol w:w="1360"/>
      </w:tblGrid>
      <w:tr w:rsidR="00CF77D6" w:rsidRPr="00CF77D6" w:rsidTr="00CF77D6">
        <w:trPr>
          <w:trHeight w:val="1065"/>
        </w:trPr>
        <w:tc>
          <w:tcPr>
            <w:tcW w:w="480" w:type="dxa"/>
            <w:tcBorders>
              <w:top w:val="single" w:sz="8" w:space="0" w:color="auto"/>
              <w:left w:val="single" w:sz="8" w:space="0" w:color="auto"/>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Ред. Број</w:t>
            </w:r>
          </w:p>
        </w:tc>
        <w:tc>
          <w:tcPr>
            <w:tcW w:w="800" w:type="dxa"/>
            <w:tcBorders>
              <w:top w:val="single" w:sz="8" w:space="0" w:color="auto"/>
              <w:left w:val="nil"/>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Екон. Клас.</w:t>
            </w:r>
          </w:p>
        </w:tc>
        <w:tc>
          <w:tcPr>
            <w:tcW w:w="5260" w:type="dxa"/>
            <w:tcBorders>
              <w:top w:val="single" w:sz="8" w:space="0" w:color="auto"/>
              <w:left w:val="nil"/>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ПРИМАЊА И ПРИХОДИ</w:t>
            </w:r>
          </w:p>
        </w:tc>
        <w:tc>
          <w:tcPr>
            <w:tcW w:w="1360" w:type="dxa"/>
            <w:tcBorders>
              <w:top w:val="single" w:sz="8" w:space="0" w:color="auto"/>
              <w:left w:val="nil"/>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Средства из буџета 2025</w:t>
            </w:r>
          </w:p>
        </w:tc>
        <w:tc>
          <w:tcPr>
            <w:tcW w:w="1360" w:type="dxa"/>
            <w:tcBorders>
              <w:top w:val="single" w:sz="8" w:space="0" w:color="auto"/>
              <w:left w:val="nil"/>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Средства из осталих извора 2025</w:t>
            </w:r>
          </w:p>
        </w:tc>
        <w:tc>
          <w:tcPr>
            <w:tcW w:w="1360" w:type="dxa"/>
            <w:tcBorders>
              <w:top w:val="single" w:sz="8" w:space="0" w:color="auto"/>
              <w:left w:val="nil"/>
              <w:bottom w:val="nil"/>
              <w:right w:val="nil"/>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Укупна средства 2025</w:t>
            </w:r>
          </w:p>
        </w:tc>
        <w:tc>
          <w:tcPr>
            <w:tcW w:w="1360" w:type="dxa"/>
            <w:tcBorders>
              <w:top w:val="single" w:sz="8" w:space="0" w:color="auto"/>
              <w:left w:val="single" w:sz="4" w:space="0" w:color="auto"/>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Остварена средства из буџета I-IX 2025</w:t>
            </w:r>
          </w:p>
        </w:tc>
        <w:tc>
          <w:tcPr>
            <w:tcW w:w="1360" w:type="dxa"/>
            <w:tcBorders>
              <w:top w:val="single" w:sz="8" w:space="0" w:color="auto"/>
              <w:left w:val="nil"/>
              <w:bottom w:val="nil"/>
              <w:right w:val="single" w:sz="4"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Остварена средства из осталих извора I-IX 2025</w:t>
            </w:r>
          </w:p>
        </w:tc>
        <w:tc>
          <w:tcPr>
            <w:tcW w:w="1360" w:type="dxa"/>
            <w:tcBorders>
              <w:top w:val="single" w:sz="8" w:space="0" w:color="auto"/>
              <w:left w:val="nil"/>
              <w:bottom w:val="nil"/>
              <w:right w:val="single" w:sz="8" w:space="0" w:color="auto"/>
            </w:tcBorders>
            <w:shd w:val="clear" w:color="000000" w:fill="D8D8D8"/>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Укупно остварена средства I-IX 2025</w:t>
            </w:r>
          </w:p>
        </w:tc>
      </w:tr>
      <w:tr w:rsidR="00CF77D6" w:rsidRPr="00CF77D6" w:rsidTr="00CF77D6">
        <w:trPr>
          <w:trHeight w:val="375"/>
        </w:trPr>
        <w:tc>
          <w:tcPr>
            <w:tcW w:w="480" w:type="dxa"/>
            <w:tcBorders>
              <w:top w:val="single" w:sz="8" w:space="0" w:color="auto"/>
              <w:left w:val="single" w:sz="8" w:space="0" w:color="auto"/>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w:t>
            </w:r>
          </w:p>
        </w:tc>
        <w:tc>
          <w:tcPr>
            <w:tcW w:w="800" w:type="dxa"/>
            <w:tcBorders>
              <w:top w:val="single" w:sz="8" w:space="0" w:color="auto"/>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w:t>
            </w:r>
          </w:p>
        </w:tc>
        <w:tc>
          <w:tcPr>
            <w:tcW w:w="5260" w:type="dxa"/>
            <w:tcBorders>
              <w:top w:val="single" w:sz="8" w:space="0" w:color="auto"/>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w:t>
            </w:r>
          </w:p>
        </w:tc>
        <w:tc>
          <w:tcPr>
            <w:tcW w:w="1360" w:type="dxa"/>
            <w:tcBorders>
              <w:top w:val="single" w:sz="8" w:space="0" w:color="auto"/>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w:t>
            </w:r>
          </w:p>
        </w:tc>
        <w:tc>
          <w:tcPr>
            <w:tcW w:w="1360" w:type="dxa"/>
            <w:tcBorders>
              <w:top w:val="single" w:sz="8" w:space="0" w:color="auto"/>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w:t>
            </w:r>
          </w:p>
        </w:tc>
        <w:tc>
          <w:tcPr>
            <w:tcW w:w="1360" w:type="dxa"/>
            <w:tcBorders>
              <w:top w:val="single" w:sz="8" w:space="0" w:color="auto"/>
              <w:left w:val="nil"/>
              <w:bottom w:val="nil"/>
              <w:right w:val="nil"/>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w:t>
            </w:r>
          </w:p>
        </w:tc>
        <w:tc>
          <w:tcPr>
            <w:tcW w:w="1360" w:type="dxa"/>
            <w:tcBorders>
              <w:top w:val="single" w:sz="8" w:space="0" w:color="auto"/>
              <w:left w:val="single" w:sz="4" w:space="0" w:color="auto"/>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w:t>
            </w:r>
          </w:p>
        </w:tc>
        <w:tc>
          <w:tcPr>
            <w:tcW w:w="1360" w:type="dxa"/>
            <w:tcBorders>
              <w:top w:val="single" w:sz="8" w:space="0" w:color="auto"/>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w:t>
            </w:r>
          </w:p>
        </w:tc>
        <w:tc>
          <w:tcPr>
            <w:tcW w:w="1360" w:type="dxa"/>
            <w:tcBorders>
              <w:top w:val="single" w:sz="8" w:space="0" w:color="auto"/>
              <w:left w:val="nil"/>
              <w:bottom w:val="nil"/>
              <w:right w:val="single" w:sz="8"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9</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711</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Порез на доходак, добит и капиталне добитке</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297,034,032.00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297,034,032.00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199,598,056.90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199,598,056.90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711110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зараде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252,994,032.00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252,994,032.00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169,227,456.00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169,227,456.00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711120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приходе од самосталне делатности</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29,825,000.00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29,825,000.00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22,429,870.04</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22,429,870.04</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1.3</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711143</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приходе од непокретности</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1.4</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711145</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порез од давања у закуп покретних ствари</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230,368.50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230,368.50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1.5</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711146</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приходе од пољопривреде и шумарства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2,532.25</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2,532.25</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1.6</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711147</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-Порез на земљиште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15,000.00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15,000.00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1.7</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711148</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порез од непокретности по решењу ПУ</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1.8</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711161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порез на приходе од осигурања лица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1.9</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711180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самодопринос</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1.10</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711190</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друге приходе</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13,500,000.00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13,500,000.00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7,707,730.11</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7,707,730.11</w:t>
            </w:r>
          </w:p>
        </w:tc>
      </w:tr>
      <w:tr w:rsidR="00CF77D6" w:rsidRPr="00CF77D6" w:rsidTr="00CF77D6">
        <w:trPr>
          <w:trHeight w:val="285"/>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712</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Порез на фонд зарада</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1,000.00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r>
      <w:tr w:rsidR="00CF77D6" w:rsidRPr="00CF77D6" w:rsidTr="00CF77D6">
        <w:trPr>
          <w:trHeight w:val="285"/>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2.1</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712110</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Пореѕ на фонд зарада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713</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Порез на имовину</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73,000,000.00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73,000,000.00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51,542,608.94</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nil"/>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51,542,608.94</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713120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имовину</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43,271,423.64</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43,271,423.64</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713310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наслеђе и поклоне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2,500,000.00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2,500,000.00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553,280.95</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553,280.95</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3.3</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713420</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порез на капиталне трансакције</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10,500,000.00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10,500,000.00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7,717,904.35</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7,717,904.35</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714</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Порез на добра и услуге</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22,527,000.00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22,527,000.00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13,374,862.99</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13,374,862.99</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4.1</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714513</w:t>
            </w:r>
          </w:p>
        </w:tc>
        <w:tc>
          <w:tcPr>
            <w:tcW w:w="52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комунална такса за држање моторних возила</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12,000,000.00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12,000,000.00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8,826,006.56</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8,826,006.56</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714514</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годишња нак.за друм.мотор.прикљ.воѕила и тракторе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4.3.</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714543</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промену намене земљишта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185,241.20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185,241.20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4.4</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714548</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супстанце које оштећују озонски омотач</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4.5</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714549</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емисије SO2, NO2</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890,000.00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890,000.00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lastRenderedPageBreak/>
              <w:t>4.6</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714552</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боравишна такса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23,680.00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23,680.00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4.7</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714553</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боравишна такса по решењи надлежн. Органа ЈЛС</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28,700.00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28,700.00</w:t>
            </w:r>
          </w:p>
        </w:tc>
      </w:tr>
      <w:tr w:rsidR="00CF77D6" w:rsidRPr="00CF77D6" w:rsidTr="00CF77D6">
        <w:trPr>
          <w:trHeight w:val="43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63CE0" w:rsidP="00CF77D6">
            <w:pPr>
              <w:spacing w:after="0" w:line="240" w:lineRule="auto"/>
              <w:jc w:val="center"/>
              <w:rPr>
                <w:rFonts w:ascii="Times New Roman" w:eastAsia="Times New Roman" w:hAnsi="Times New Roman" w:cs="Times New Roman"/>
                <w:sz w:val="18"/>
                <w:szCs w:val="18"/>
                <w:lang w:val="en-US"/>
              </w:rPr>
            </w:pPr>
            <w:r w:rsidRPr="00C63CE0">
              <w:rPr>
                <w:rFonts w:ascii="Times New Roman" w:eastAsia="Times New Roman" w:hAnsi="Times New Roman" w:cs="Times New Roman"/>
                <w:noProof/>
                <w:sz w:val="18"/>
                <w:szCs w:val="18"/>
                <w:lang/>
              </w:rPr>
              <w:pict>
                <v:shapetype id="_x0000_t32" coordsize="21600,21600" o:spt="32" o:oned="t" path="m,l21600,21600e" filled="f">
                  <v:path arrowok="t" fillok="f" o:connecttype="none"/>
                  <o:lock v:ext="edit" shapetype="t"/>
                </v:shapetype>
                <v:shape id="Straight Arrow Connector 11" o:spid="_x0000_s1026" type="#_x0000_t32" style="position:absolute;left:0;text-align:left;margin-left:-6.3pt;margin-top:-.4pt;width:741.9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"/>
              </w:pict>
            </w:r>
            <w:r w:rsidR="00CF77D6" w:rsidRPr="00CF77D6">
              <w:rPr>
                <w:rFonts w:ascii="Times New Roman" w:eastAsia="Times New Roman" w:hAnsi="Times New Roman" w:cs="Times New Roman"/>
                <w:sz w:val="18"/>
                <w:szCs w:val="18"/>
                <w:lang w:val="en-US"/>
              </w:rPr>
              <w:t>4.8</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714562</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посебна накнада за заштиту и унапређење животне средине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7,500,000.00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7,500,000.00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3,782,810.31</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3,782,810.31</w:t>
            </w:r>
          </w:p>
        </w:tc>
      </w:tr>
      <w:tr w:rsidR="00CF77D6" w:rsidRPr="00CF77D6" w:rsidTr="00CF77D6">
        <w:trPr>
          <w:trHeight w:val="480"/>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4.9</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714565</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-накнада за коришћење простора на јавној површини у пословне и др. Сврхе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518,613.72</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518,613.72</w:t>
            </w:r>
          </w:p>
        </w:tc>
      </w:tr>
      <w:tr w:rsidR="00CF77D6" w:rsidRPr="00CF77D6" w:rsidTr="00CF77D6">
        <w:trPr>
          <w:trHeight w:val="480"/>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4.10</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714566</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-накнада за коришћење јавн. Површ. Огл.сопст.потребе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9,331.20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9,331.20</w:t>
            </w:r>
          </w:p>
        </w:tc>
      </w:tr>
      <w:tr w:rsidR="00CF77D6" w:rsidRPr="00CF77D6" w:rsidTr="00CF77D6">
        <w:trPr>
          <w:trHeight w:val="480"/>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4.11</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714567</w:t>
            </w:r>
          </w:p>
        </w:tc>
        <w:tc>
          <w:tcPr>
            <w:tcW w:w="5260" w:type="dxa"/>
            <w:tcBorders>
              <w:top w:val="nil"/>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-накнада за коришћење јавних површ. За заузеће грађ. Материјала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37,000.00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37,000.00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480.00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480.00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716</w:t>
            </w:r>
          </w:p>
        </w:tc>
        <w:tc>
          <w:tcPr>
            <w:tcW w:w="5260" w:type="dxa"/>
            <w:tcBorders>
              <w:top w:val="single" w:sz="8" w:space="0" w:color="auto"/>
              <w:left w:val="nil"/>
              <w:bottom w:val="single" w:sz="8" w:space="0" w:color="auto"/>
              <w:right w:val="single" w:sz="4" w:space="0" w:color="auto"/>
            </w:tcBorders>
            <w:shd w:val="clear" w:color="auto" w:fill="auto"/>
            <w:noWrap/>
            <w:vAlign w:val="center"/>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Други порези</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21,000,000.00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21,000,000.00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15,070,096.08</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15,070,096.08</w:t>
            </w:r>
          </w:p>
        </w:tc>
      </w:tr>
      <w:tr w:rsidR="00CF77D6" w:rsidRPr="00CF77D6" w:rsidTr="00CF77D6">
        <w:trPr>
          <w:trHeight w:val="285"/>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5.1</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716111</w:t>
            </w:r>
          </w:p>
        </w:tc>
        <w:tc>
          <w:tcPr>
            <w:tcW w:w="5260" w:type="dxa"/>
            <w:tcBorders>
              <w:top w:val="nil"/>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комунална такса за истицање фирме на пословном простору</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21,000,000.00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21,000,000.00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15,070,096.08</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15,070,096.08</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732</w:t>
            </w:r>
          </w:p>
        </w:tc>
        <w:tc>
          <w:tcPr>
            <w:tcW w:w="5260" w:type="dxa"/>
            <w:tcBorders>
              <w:top w:val="single" w:sz="8" w:space="0" w:color="auto"/>
              <w:left w:val="nil"/>
              <w:bottom w:val="single" w:sz="8" w:space="0" w:color="auto"/>
              <w:right w:val="single" w:sz="4" w:space="0" w:color="auto"/>
            </w:tcBorders>
            <w:shd w:val="clear" w:color="auto" w:fill="auto"/>
            <w:noWrap/>
            <w:vAlign w:val="center"/>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Донације од међународних организација</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732151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текуће донације од међународних организација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733</w:t>
            </w:r>
          </w:p>
        </w:tc>
        <w:tc>
          <w:tcPr>
            <w:tcW w:w="5260" w:type="dxa"/>
            <w:tcBorders>
              <w:top w:val="single" w:sz="8" w:space="0" w:color="auto"/>
              <w:left w:val="nil"/>
              <w:bottom w:val="single" w:sz="8" w:space="0" w:color="auto"/>
              <w:right w:val="single" w:sz="4" w:space="0" w:color="auto"/>
            </w:tcBorders>
            <w:shd w:val="clear" w:color="auto" w:fill="auto"/>
            <w:noWrap/>
            <w:vAlign w:val="center"/>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Текући трансфери од других нивоа власти</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112,099,068.00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12,282,056.42</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124,381,124.42</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84,074,301.00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5,564,600.60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89,638,901.60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733151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текући трансфери од других нивоа власти</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112,099,068.00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112,099,068.00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84,074,301.00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84,074,301.00</w:t>
            </w:r>
          </w:p>
        </w:tc>
      </w:tr>
      <w:tr w:rsidR="00CF77D6" w:rsidRPr="00CF77D6" w:rsidTr="00CF77D6">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7.2</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733154</w:t>
            </w:r>
          </w:p>
        </w:tc>
        <w:tc>
          <w:tcPr>
            <w:tcW w:w="5260" w:type="dxa"/>
            <w:tcBorders>
              <w:top w:val="nil"/>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текући наменски трансфери од Републике у корист општина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12,282,056.42</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12,282,056.42</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5,564,600.60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5,564,600.60</w:t>
            </w:r>
          </w:p>
        </w:tc>
      </w:tr>
      <w:tr w:rsidR="00CF77D6" w:rsidRPr="00CF77D6" w:rsidTr="00CF77D6">
        <w:trPr>
          <w:trHeight w:val="330"/>
        </w:trPr>
        <w:tc>
          <w:tcPr>
            <w:tcW w:w="480" w:type="dxa"/>
            <w:tcBorders>
              <w:top w:val="single" w:sz="8" w:space="0" w:color="auto"/>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w:t>
            </w:r>
          </w:p>
        </w:tc>
        <w:tc>
          <w:tcPr>
            <w:tcW w:w="80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741</w:t>
            </w:r>
          </w:p>
        </w:tc>
        <w:tc>
          <w:tcPr>
            <w:tcW w:w="52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Приходи од имовине</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40,877,000.00</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40,877,000.00</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18,694,411.75</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18,694,411.75</w:t>
            </w:r>
          </w:p>
        </w:tc>
      </w:tr>
      <w:tr w:rsidR="00CF77D6" w:rsidRPr="00CF77D6" w:rsidTr="00CF77D6">
        <w:trPr>
          <w:trHeight w:val="330"/>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8.1</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741151</w:t>
            </w:r>
          </w:p>
        </w:tc>
        <w:tc>
          <w:tcPr>
            <w:tcW w:w="52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Приходи Буџета општине од камате</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741414</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коришћење природних добара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8.3</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741510</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коришћење природних добара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22,500,000.00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22,500,000.00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13,288,689.34</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13,288,689.34</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8.4</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741522</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коришћење пољопривредног земљишта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60,586.80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60,586.80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8.5</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741526</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накнада за коришћење шума и шумског земљишта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8.6</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741531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комунална такса на кор. простора на јав. површинама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3,555,000.00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3,555,000.00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8.7</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741533</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комунална такса за коришћење слободних површина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8.8</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741534</w:t>
            </w:r>
          </w:p>
        </w:tc>
        <w:tc>
          <w:tcPr>
            <w:tcW w:w="52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накнада за коришћење грађевинског земљишта</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600,000.00</w:t>
            </w:r>
          </w:p>
        </w:tc>
        <w:tc>
          <w:tcPr>
            <w:tcW w:w="1360" w:type="dxa"/>
            <w:tcBorders>
              <w:top w:val="single" w:sz="4"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148,774.24</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148,774.24</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8.9</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741535</w:t>
            </w:r>
          </w:p>
        </w:tc>
        <w:tc>
          <w:tcPr>
            <w:tcW w:w="52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комунална такса за заузеће грађевинског материјала</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8.10</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741538</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допринос за уређење грађевинског земљишта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6,130,000.00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6,130,000.00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1,636,033.86</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1,636,033.86</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8.11</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741596</w:t>
            </w:r>
          </w:p>
        </w:tc>
        <w:tc>
          <w:tcPr>
            <w:tcW w:w="52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-Накнада за коришћење дрвета</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447,000.00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447,000.00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5,327.51</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5,327.51</w:t>
            </w:r>
          </w:p>
        </w:tc>
      </w:tr>
      <w:tr w:rsidR="00CF77D6" w:rsidRPr="00CF77D6" w:rsidTr="00CF77D6">
        <w:trPr>
          <w:trHeight w:val="330"/>
        </w:trPr>
        <w:tc>
          <w:tcPr>
            <w:tcW w:w="480" w:type="dxa"/>
            <w:tcBorders>
              <w:top w:val="nil"/>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9</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742</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Приходи од продаје добара и услуга</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14,706,900.00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3,150,000.00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17,856,900.00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8,701,998.62</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1,355,210.00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10,057,208.62</w:t>
            </w:r>
          </w:p>
        </w:tc>
      </w:tr>
      <w:tr w:rsidR="00CF77D6" w:rsidRPr="00CF77D6" w:rsidTr="00CF77D6">
        <w:trPr>
          <w:trHeight w:val="540"/>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9.1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742150</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xml:space="preserve">- приходи од продаје добара и услуга или закупа од стране тржишних организација у корист нивоа општина </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7,374,698.62</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7,374,698.62</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lastRenderedPageBreak/>
              <w:t>9.2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742251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општинске административне таксе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361,300.00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361,300.00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63CE0" w:rsidP="00CF77D6">
            <w:pPr>
              <w:spacing w:after="0" w:line="240" w:lineRule="auto"/>
              <w:jc w:val="center"/>
              <w:rPr>
                <w:rFonts w:ascii="Times New Roman" w:eastAsia="Times New Roman" w:hAnsi="Times New Roman" w:cs="Times New Roman"/>
                <w:sz w:val="18"/>
                <w:szCs w:val="18"/>
                <w:lang w:val="en-US"/>
              </w:rPr>
            </w:pPr>
            <w:r w:rsidRPr="00C63CE0">
              <w:rPr>
                <w:rFonts w:ascii="Times New Roman" w:eastAsia="Times New Roman" w:hAnsi="Times New Roman" w:cs="Times New Roman"/>
                <w:noProof/>
                <w:sz w:val="18"/>
                <w:szCs w:val="18"/>
                <w:lang/>
              </w:rPr>
              <w:pict>
                <v:shape id="Straight Arrow Connector 10" o:spid="_x0000_s1029" type="#_x0000_t32" style="position:absolute;left:0;text-align:left;margin-left:5.6pt;margin-top:15.3pt;width:733.1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"/>
              </w:pict>
            </w:r>
            <w:r w:rsidR="00CF77D6" w:rsidRPr="00CF77D6">
              <w:rPr>
                <w:rFonts w:ascii="Times New Roman" w:eastAsia="Times New Roman" w:hAnsi="Times New Roman" w:cs="Times New Roman"/>
                <w:sz w:val="18"/>
                <w:szCs w:val="18"/>
                <w:lang w:val="en-US"/>
              </w:rPr>
              <w:t>9.3</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742255</w:t>
            </w:r>
          </w:p>
        </w:tc>
        <w:tc>
          <w:tcPr>
            <w:tcW w:w="52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такса за озакоњење објеката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3,806,900.00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3,806,900.00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966,000.00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966,000.00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63CE0" w:rsidP="00CF77D6">
            <w:pPr>
              <w:spacing w:after="0" w:line="240" w:lineRule="auto"/>
              <w:jc w:val="center"/>
              <w:rPr>
                <w:rFonts w:ascii="Times New Roman" w:eastAsia="Times New Roman" w:hAnsi="Times New Roman" w:cs="Times New Roman"/>
                <w:sz w:val="18"/>
                <w:szCs w:val="18"/>
                <w:lang w:val="en-US"/>
              </w:rPr>
            </w:pPr>
            <w:r w:rsidRPr="00C63CE0">
              <w:rPr>
                <w:rFonts w:ascii="Times New Roman" w:eastAsia="Times New Roman" w:hAnsi="Times New Roman" w:cs="Times New Roman"/>
                <w:noProof/>
                <w:sz w:val="18"/>
                <w:szCs w:val="18"/>
                <w:lang/>
              </w:rPr>
              <w:pict>
                <v:shape id="Straight Arrow Connector 9" o:spid="_x0000_s1028" type="#_x0000_t32" style="position:absolute;left:0;text-align:left;margin-left:-6.95pt;margin-top:-1.5pt;width:33.8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"/>
              </w:pict>
            </w:r>
            <w:r w:rsidR="00CF77D6" w:rsidRPr="00CF77D6">
              <w:rPr>
                <w:rFonts w:ascii="Times New Roman" w:eastAsia="Times New Roman" w:hAnsi="Times New Roman" w:cs="Times New Roman"/>
                <w:sz w:val="18"/>
                <w:szCs w:val="18"/>
                <w:lang w:val="en-US"/>
              </w:rPr>
              <w:t>9.4</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742341</w:t>
            </w:r>
          </w:p>
        </w:tc>
        <w:tc>
          <w:tcPr>
            <w:tcW w:w="52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-Приходи који својом делатн. остваре органи и органи.општина</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200,000.00</w:t>
            </w:r>
          </w:p>
        </w:tc>
        <w:tc>
          <w:tcPr>
            <w:tcW w:w="1360" w:type="dxa"/>
            <w:tcBorders>
              <w:top w:val="single" w:sz="4"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9.4</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742351</w:t>
            </w:r>
          </w:p>
        </w:tc>
        <w:tc>
          <w:tcPr>
            <w:tcW w:w="52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-Приходи који својом делатн. остваре органи и органи.општина</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200,000.00</w:t>
            </w:r>
          </w:p>
        </w:tc>
        <w:tc>
          <w:tcPr>
            <w:tcW w:w="1360" w:type="dxa"/>
            <w:tcBorders>
              <w:top w:val="single" w:sz="4"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9.5</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742378</w:t>
            </w:r>
          </w:p>
        </w:tc>
        <w:tc>
          <w:tcPr>
            <w:tcW w:w="52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-Родитељски динар за ваннаставне активности</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3,150,000.00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3,150,000.00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1,355,210.00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1,355,210.00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10</w:t>
            </w:r>
          </w:p>
        </w:tc>
        <w:tc>
          <w:tcPr>
            <w:tcW w:w="80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743</w:t>
            </w:r>
          </w:p>
        </w:tc>
        <w:tc>
          <w:tcPr>
            <w:tcW w:w="52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Новчане казне и одузета имовинска корист</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250,000.00</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nil"/>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250,000.00</w:t>
            </w:r>
          </w:p>
        </w:tc>
        <w:tc>
          <w:tcPr>
            <w:tcW w:w="1360" w:type="dxa"/>
            <w:tcBorders>
              <w:top w:val="nil"/>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62,650.21</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nil"/>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62,650.21</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743324</w:t>
            </w:r>
          </w:p>
        </w:tc>
        <w:tc>
          <w:tcPr>
            <w:tcW w:w="5260" w:type="dxa"/>
            <w:tcBorders>
              <w:top w:val="nil"/>
              <w:left w:val="nil"/>
              <w:bottom w:val="single" w:sz="4"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приходи од новчаних казни за саобраћајне прекршаје</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10.2</w:t>
            </w:r>
          </w:p>
        </w:tc>
        <w:tc>
          <w:tcPr>
            <w:tcW w:w="80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743351</w:t>
            </w:r>
          </w:p>
        </w:tc>
        <w:tc>
          <w:tcPr>
            <w:tcW w:w="5260" w:type="dxa"/>
            <w:tcBorders>
              <w:top w:val="nil"/>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приходи од новчаних казни за у корист нивоа општина</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w:t>
            </w:r>
          </w:p>
        </w:tc>
        <w:tc>
          <w:tcPr>
            <w:tcW w:w="1360" w:type="dxa"/>
            <w:tcBorders>
              <w:top w:val="nil"/>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10.3</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743353</w:t>
            </w:r>
          </w:p>
        </w:tc>
        <w:tc>
          <w:tcPr>
            <w:tcW w:w="5260" w:type="dxa"/>
            <w:tcBorders>
              <w:top w:val="single" w:sz="4" w:space="0" w:color="auto"/>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приходи од мандатних казни и казни изречених у управном пос</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w:t>
            </w:r>
          </w:p>
        </w:tc>
        <w:tc>
          <w:tcPr>
            <w:tcW w:w="1360" w:type="dxa"/>
            <w:tcBorders>
              <w:top w:val="single" w:sz="4"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nil"/>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10.4</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743924</w:t>
            </w:r>
          </w:p>
        </w:tc>
        <w:tc>
          <w:tcPr>
            <w:tcW w:w="5260" w:type="dxa"/>
            <w:tcBorders>
              <w:top w:val="single" w:sz="4" w:space="0" w:color="auto"/>
              <w:left w:val="nil"/>
              <w:bottom w:val="nil"/>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-увећање пореског дуга у поступку принудне наплате</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100,000.00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57,650.21</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57,650.21</w:t>
            </w:r>
          </w:p>
        </w:tc>
      </w:tr>
      <w:tr w:rsidR="00CF77D6" w:rsidRPr="00CF77D6" w:rsidTr="00CF77D6">
        <w:trPr>
          <w:trHeight w:val="285"/>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11</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744</w:t>
            </w:r>
          </w:p>
        </w:tc>
        <w:tc>
          <w:tcPr>
            <w:tcW w:w="5260" w:type="dxa"/>
            <w:tcBorders>
              <w:top w:val="single" w:sz="8" w:space="0" w:color="auto"/>
              <w:left w:val="nil"/>
              <w:bottom w:val="single" w:sz="8" w:space="0" w:color="auto"/>
              <w:right w:val="single" w:sz="4" w:space="0" w:color="auto"/>
            </w:tcBorders>
            <w:shd w:val="clear" w:color="auto" w:fill="auto"/>
            <w:vAlign w:val="bottom"/>
            <w:hideMark/>
          </w:tcPr>
          <w:p w:rsidR="00CF77D6" w:rsidRPr="00CF77D6" w:rsidRDefault="00CF77D6" w:rsidP="00CF77D6">
            <w:pPr>
              <w:spacing w:after="0" w:line="240" w:lineRule="auto"/>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Добровољни трансфери од физичких и правних лица</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3,650.00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3,650.00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4,792.00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4,792.00</w:t>
            </w:r>
          </w:p>
        </w:tc>
      </w:tr>
      <w:tr w:rsidR="00CF77D6" w:rsidRPr="00CF77D6" w:rsidTr="00CF77D6">
        <w:trPr>
          <w:trHeight w:val="360"/>
        </w:trPr>
        <w:tc>
          <w:tcPr>
            <w:tcW w:w="480" w:type="dxa"/>
            <w:tcBorders>
              <w:top w:val="nil"/>
              <w:left w:val="single" w:sz="8" w:space="0" w:color="auto"/>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11.1</w:t>
            </w:r>
          </w:p>
        </w:tc>
        <w:tc>
          <w:tcPr>
            <w:tcW w:w="800" w:type="dxa"/>
            <w:tcBorders>
              <w:top w:val="nil"/>
              <w:left w:val="nil"/>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744151</w:t>
            </w:r>
          </w:p>
        </w:tc>
        <w:tc>
          <w:tcPr>
            <w:tcW w:w="5260" w:type="dxa"/>
            <w:tcBorders>
              <w:top w:val="nil"/>
              <w:left w:val="nil"/>
              <w:bottom w:val="nil"/>
              <w:right w:val="single" w:sz="4" w:space="0" w:color="auto"/>
            </w:tcBorders>
            <w:shd w:val="clear" w:color="auto" w:fill="auto"/>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Текући добров.трансфери од физ.и правних лица у корист нивоа општина</w:t>
            </w:r>
          </w:p>
        </w:tc>
        <w:tc>
          <w:tcPr>
            <w:tcW w:w="1360" w:type="dxa"/>
            <w:tcBorders>
              <w:top w:val="nil"/>
              <w:left w:val="nil"/>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3,650.00</w:t>
            </w:r>
          </w:p>
        </w:tc>
        <w:tc>
          <w:tcPr>
            <w:tcW w:w="1360" w:type="dxa"/>
            <w:tcBorders>
              <w:top w:val="nil"/>
              <w:left w:val="nil"/>
              <w:bottom w:val="nil"/>
              <w:right w:val="nil"/>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3,650.00</w:t>
            </w:r>
          </w:p>
        </w:tc>
        <w:tc>
          <w:tcPr>
            <w:tcW w:w="1360" w:type="dxa"/>
            <w:tcBorders>
              <w:top w:val="nil"/>
              <w:left w:val="single" w:sz="4" w:space="0" w:color="auto"/>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4,792.00</w:t>
            </w:r>
          </w:p>
        </w:tc>
        <w:tc>
          <w:tcPr>
            <w:tcW w:w="1360" w:type="dxa"/>
            <w:tcBorders>
              <w:top w:val="nil"/>
              <w:left w:val="nil"/>
              <w:bottom w:val="nil"/>
              <w:right w:val="single" w:sz="4" w:space="0" w:color="auto"/>
            </w:tcBorders>
            <w:shd w:val="clear" w:color="auto" w:fill="auto"/>
            <w:noWrap/>
            <w:vAlign w:val="center"/>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nil"/>
              <w:right w:val="nil"/>
            </w:tcBorders>
            <w:shd w:val="clear" w:color="auto" w:fill="auto"/>
            <w:noWrap/>
            <w:vAlign w:val="center"/>
            <w:hideMark/>
          </w:tcPr>
          <w:p w:rsidR="00CF77D6" w:rsidRPr="00CF77D6" w:rsidRDefault="00C63CE0" w:rsidP="00CF77D6">
            <w:pPr>
              <w:spacing w:after="0" w:line="240" w:lineRule="auto"/>
              <w:jc w:val="center"/>
              <w:rPr>
                <w:rFonts w:ascii="Times New Roman" w:eastAsia="Times New Roman" w:hAnsi="Times New Roman" w:cs="Times New Roman"/>
                <w:sz w:val="18"/>
                <w:szCs w:val="18"/>
                <w:lang w:val="en-US"/>
              </w:rPr>
            </w:pPr>
            <w:r w:rsidRPr="00C63CE0">
              <w:rPr>
                <w:rFonts w:ascii="Times New Roman" w:eastAsia="Times New Roman" w:hAnsi="Times New Roman" w:cs="Times New Roman"/>
                <w:noProof/>
                <w:sz w:val="18"/>
                <w:szCs w:val="18"/>
                <w:lang/>
              </w:rPr>
              <w:pict>
                <v:shape id="Straight Arrow Connector 8" o:spid="_x0000_s1027" type="#_x0000_t32" style="position:absolute;left:0;text-align:left;margin-left:63.3pt;margin-top:-.15pt;width:0;height:24.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"/>
              </w:pict>
            </w:r>
            <w:r w:rsidR="00CF77D6" w:rsidRPr="00CF77D6">
              <w:rPr>
                <w:rFonts w:ascii="Times New Roman" w:eastAsia="Times New Roman" w:hAnsi="Times New Roman" w:cs="Times New Roman"/>
                <w:sz w:val="18"/>
                <w:szCs w:val="18"/>
                <w:lang w:val="en-US"/>
              </w:rPr>
              <w:t>4,792.00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12</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745</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Мешовити и неодређени приходи</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3,055,000.00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3,055,000.00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1,279,948.14</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1,279,948.14</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12.1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745151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oстали приходи у корист нивоа општина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3,005,000.00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3,005,000.00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1,279,948.14</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1,279,948.14</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12.2</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745153</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део добити ЈП по одлуци УО ЈП у корист нивоа општина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50,000.00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33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13</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771</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Мешовити и неодређени приходи</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350,000.00</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350,000.00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r>
      <w:tr w:rsidR="00CF77D6" w:rsidRPr="00CF77D6" w:rsidTr="00CF77D6">
        <w:trPr>
          <w:trHeight w:val="285"/>
        </w:trPr>
        <w:tc>
          <w:tcPr>
            <w:tcW w:w="480" w:type="dxa"/>
            <w:tcBorders>
              <w:top w:val="nil"/>
              <w:left w:val="single" w:sz="8"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13.1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771111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меморандумске ставке за рефундацију расхода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350,000.00</w:t>
            </w:r>
          </w:p>
        </w:tc>
        <w:tc>
          <w:tcPr>
            <w:tcW w:w="1360" w:type="dxa"/>
            <w:tcBorders>
              <w:top w:val="nil"/>
              <w:left w:val="nil"/>
              <w:bottom w:val="single" w:sz="4"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350,000.00</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330"/>
        </w:trPr>
        <w:tc>
          <w:tcPr>
            <w:tcW w:w="480" w:type="dxa"/>
            <w:tcBorders>
              <w:top w:val="single" w:sz="8" w:space="0" w:color="auto"/>
              <w:left w:val="single" w:sz="8"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14</w:t>
            </w:r>
          </w:p>
        </w:tc>
        <w:tc>
          <w:tcPr>
            <w:tcW w:w="80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841</w:t>
            </w:r>
          </w:p>
        </w:tc>
        <w:tc>
          <w:tcPr>
            <w:tcW w:w="52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Примања од продаје земљишта</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r>
      <w:tr w:rsidR="00CF77D6" w:rsidRPr="00CF77D6" w:rsidTr="00CF77D6">
        <w:trPr>
          <w:trHeight w:val="285"/>
        </w:trPr>
        <w:tc>
          <w:tcPr>
            <w:tcW w:w="480" w:type="dxa"/>
            <w:tcBorders>
              <w:top w:val="single" w:sz="4" w:space="0" w:color="auto"/>
              <w:left w:val="single" w:sz="4" w:space="0" w:color="auto"/>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14.1</w:t>
            </w:r>
          </w:p>
        </w:tc>
        <w:tc>
          <w:tcPr>
            <w:tcW w:w="80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841151</w:t>
            </w:r>
          </w:p>
        </w:tc>
        <w:tc>
          <w:tcPr>
            <w:tcW w:w="52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 примања од продаје земљишта у корист нивоа општина</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single" w:sz="4" w:space="0" w:color="auto"/>
              <w:left w:val="nil"/>
              <w:bottom w:val="nil"/>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0.00</w:t>
            </w:r>
          </w:p>
        </w:tc>
      </w:tr>
      <w:tr w:rsidR="00CF77D6" w:rsidRPr="00CF77D6" w:rsidTr="00CF77D6">
        <w:trPr>
          <w:trHeight w:val="285"/>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15</w:t>
            </w:r>
          </w:p>
        </w:tc>
        <w:tc>
          <w:tcPr>
            <w:tcW w:w="80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911</w:t>
            </w:r>
          </w:p>
        </w:tc>
        <w:tc>
          <w:tcPr>
            <w:tcW w:w="52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Примања од продаје задуживањем</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20,000,000.00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20,000,000.00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20,000,000.00</w:t>
            </w:r>
          </w:p>
        </w:tc>
        <w:tc>
          <w:tcPr>
            <w:tcW w:w="1360" w:type="dxa"/>
            <w:tcBorders>
              <w:top w:val="single" w:sz="8" w:space="0" w:color="auto"/>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color w:val="000000"/>
                <w:sz w:val="18"/>
                <w:szCs w:val="18"/>
                <w:lang w:val="en-US"/>
              </w:rPr>
            </w:pPr>
            <w:r w:rsidRPr="00CF77D6">
              <w:rPr>
                <w:rFonts w:ascii="Times New Roman" w:eastAsia="Times New Roman" w:hAnsi="Times New Roman" w:cs="Times New Roman"/>
                <w:b/>
                <w:bCs/>
                <w:color w:val="000000"/>
                <w:sz w:val="18"/>
                <w:szCs w:val="18"/>
                <w:lang w:val="en-US"/>
              </w:rPr>
              <w:t>0.00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20,000,000.00</w:t>
            </w:r>
          </w:p>
        </w:tc>
      </w:tr>
      <w:tr w:rsidR="00CF77D6" w:rsidRPr="00CF77D6" w:rsidTr="00CF77D6">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15.1</w:t>
            </w:r>
          </w:p>
        </w:tc>
        <w:tc>
          <w:tcPr>
            <w:tcW w:w="80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911451</w:t>
            </w:r>
          </w:p>
        </w:tc>
        <w:tc>
          <w:tcPr>
            <w:tcW w:w="52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Примања од задуживања од посл. банака у корист нивоа општина</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20,000,000.00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0.00</w:t>
            </w:r>
          </w:p>
        </w:tc>
        <w:tc>
          <w:tcPr>
            <w:tcW w:w="1360" w:type="dxa"/>
            <w:tcBorders>
              <w:top w:val="nil"/>
              <w:left w:val="nil"/>
              <w:bottom w:val="single" w:sz="4"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sz w:val="18"/>
                <w:szCs w:val="18"/>
                <w:lang w:val="en-US"/>
              </w:rPr>
            </w:pPr>
            <w:r w:rsidRPr="00CF77D6">
              <w:rPr>
                <w:rFonts w:ascii="Times New Roman" w:eastAsia="Times New Roman" w:hAnsi="Times New Roman" w:cs="Times New Roman"/>
                <w:sz w:val="18"/>
                <w:szCs w:val="18"/>
                <w:lang w:val="en-US"/>
              </w:rPr>
              <w:t>20,000,000.00</w:t>
            </w:r>
          </w:p>
        </w:tc>
      </w:tr>
      <w:tr w:rsidR="00CF77D6" w:rsidRPr="00CF77D6" w:rsidTr="00CF77D6">
        <w:trPr>
          <w:trHeight w:val="285"/>
        </w:trPr>
        <w:tc>
          <w:tcPr>
            <w:tcW w:w="6540" w:type="dxa"/>
            <w:gridSpan w:val="3"/>
            <w:tcBorders>
              <w:top w:val="nil"/>
              <w:left w:val="single" w:sz="8"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УКУПНИ ПРИХОДИ И ПРИМАЊА:</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584,550,000.00</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35,785,706.42</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620,334,706.42</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412,403,726.63</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6,919,810.60</w:t>
            </w:r>
          </w:p>
        </w:tc>
        <w:tc>
          <w:tcPr>
            <w:tcW w:w="1360" w:type="dxa"/>
            <w:tcBorders>
              <w:top w:val="nil"/>
              <w:left w:val="nil"/>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419,323,537.23</w:t>
            </w:r>
          </w:p>
        </w:tc>
      </w:tr>
      <w:tr w:rsidR="00CF77D6" w:rsidRPr="00CF77D6" w:rsidTr="00CF77D6">
        <w:trPr>
          <w:trHeight w:val="285"/>
        </w:trPr>
        <w:tc>
          <w:tcPr>
            <w:tcW w:w="480" w:type="dxa"/>
            <w:tcBorders>
              <w:top w:val="nil"/>
              <w:left w:val="single" w:sz="8" w:space="0" w:color="auto"/>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w:t>
            </w:r>
          </w:p>
        </w:tc>
        <w:tc>
          <w:tcPr>
            <w:tcW w:w="80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p>
        </w:tc>
        <w:tc>
          <w:tcPr>
            <w:tcW w:w="52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w:t>
            </w:r>
          </w:p>
        </w:tc>
      </w:tr>
      <w:tr w:rsidR="00CF77D6" w:rsidRPr="00CF77D6" w:rsidTr="00CF77D6">
        <w:trPr>
          <w:trHeight w:val="270"/>
        </w:trPr>
        <w:tc>
          <w:tcPr>
            <w:tcW w:w="6540"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НЕРАСПОРЕЂЕНИ ВИШАК ПРИХОДА ИЗ РАНИЈИХ ГОДИНА</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17,171,881.30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17,171,881.30</w:t>
            </w:r>
          </w:p>
        </w:tc>
        <w:tc>
          <w:tcPr>
            <w:tcW w:w="1360" w:type="dxa"/>
            <w:tcBorders>
              <w:top w:val="single" w:sz="8" w:space="0" w:color="auto"/>
              <w:left w:val="single" w:sz="4" w:space="0" w:color="auto"/>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0.00</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17,171,881.30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17,171,881.30</w:t>
            </w:r>
          </w:p>
        </w:tc>
      </w:tr>
      <w:tr w:rsidR="00CF77D6" w:rsidRPr="00CF77D6" w:rsidTr="00CF77D6">
        <w:trPr>
          <w:trHeight w:val="285"/>
        </w:trPr>
        <w:tc>
          <w:tcPr>
            <w:tcW w:w="480" w:type="dxa"/>
            <w:tcBorders>
              <w:top w:val="nil"/>
              <w:left w:val="single" w:sz="8" w:space="0" w:color="auto"/>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w:t>
            </w:r>
          </w:p>
        </w:tc>
        <w:tc>
          <w:tcPr>
            <w:tcW w:w="80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p>
        </w:tc>
        <w:tc>
          <w:tcPr>
            <w:tcW w:w="52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p>
        </w:tc>
        <w:tc>
          <w:tcPr>
            <w:tcW w:w="1360" w:type="dxa"/>
            <w:tcBorders>
              <w:top w:val="nil"/>
              <w:left w:val="nil"/>
              <w:bottom w:val="nil"/>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color w:val="000000"/>
                <w:sz w:val="18"/>
                <w:szCs w:val="18"/>
                <w:lang w:val="en-US"/>
              </w:rPr>
            </w:pPr>
            <w:r w:rsidRPr="00CF77D6">
              <w:rPr>
                <w:rFonts w:ascii="Times New Roman" w:eastAsia="Times New Roman" w:hAnsi="Times New Roman" w:cs="Times New Roman"/>
                <w:color w:val="000000"/>
                <w:sz w:val="18"/>
                <w:szCs w:val="18"/>
                <w:lang w:val="en-US"/>
              </w:rPr>
              <w:t> </w:t>
            </w:r>
          </w:p>
        </w:tc>
      </w:tr>
      <w:tr w:rsidR="00CF77D6" w:rsidRPr="00CF77D6" w:rsidTr="00CF77D6">
        <w:trPr>
          <w:trHeight w:val="330"/>
        </w:trPr>
        <w:tc>
          <w:tcPr>
            <w:tcW w:w="654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 xml:space="preserve">УКУПНО </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584,550,000.00</w:t>
            </w:r>
          </w:p>
        </w:tc>
        <w:tc>
          <w:tcPr>
            <w:tcW w:w="13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52,957,587.72</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637,507,587.72</w:t>
            </w:r>
          </w:p>
        </w:tc>
        <w:tc>
          <w:tcPr>
            <w:tcW w:w="1360" w:type="dxa"/>
            <w:tcBorders>
              <w:top w:val="single" w:sz="8" w:space="0" w:color="auto"/>
              <w:left w:val="nil"/>
              <w:bottom w:val="single" w:sz="8" w:space="0" w:color="auto"/>
              <w:right w:val="nil"/>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412,403,726.63</w:t>
            </w:r>
          </w:p>
        </w:tc>
        <w:tc>
          <w:tcPr>
            <w:tcW w:w="13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24,091,691.90</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rsidR="00CF77D6" w:rsidRPr="00CF77D6" w:rsidRDefault="00CF77D6" w:rsidP="00CF77D6">
            <w:pPr>
              <w:spacing w:after="0" w:line="240" w:lineRule="auto"/>
              <w:jc w:val="center"/>
              <w:rPr>
                <w:rFonts w:ascii="Times New Roman" w:eastAsia="Times New Roman" w:hAnsi="Times New Roman" w:cs="Times New Roman"/>
                <w:b/>
                <w:bCs/>
                <w:sz w:val="18"/>
                <w:szCs w:val="18"/>
                <w:lang w:val="en-US"/>
              </w:rPr>
            </w:pPr>
            <w:r w:rsidRPr="00CF77D6">
              <w:rPr>
                <w:rFonts w:ascii="Times New Roman" w:eastAsia="Times New Roman" w:hAnsi="Times New Roman" w:cs="Times New Roman"/>
                <w:b/>
                <w:bCs/>
                <w:sz w:val="18"/>
                <w:szCs w:val="18"/>
                <w:lang w:val="en-US"/>
              </w:rPr>
              <w:t>436,495,418.53</w:t>
            </w:r>
          </w:p>
        </w:tc>
      </w:tr>
    </w:tbl>
    <w:p w:rsidR="00CF77D6" w:rsidRDefault="00CF77D6" w:rsidP="00C45377">
      <w:pPr>
        <w:spacing w:after="0" w:line="240" w:lineRule="auto"/>
        <w:jc w:val="both"/>
        <w:rPr>
          <w:rFonts w:ascii="Times New Roman" w:eastAsia="Times New Roman" w:hAnsi="Times New Roman" w:cs="Times New Roman"/>
          <w:sz w:val="24"/>
          <w:szCs w:val="24"/>
        </w:rPr>
      </w:pPr>
    </w:p>
    <w:p w:rsidR="009B2460" w:rsidRDefault="009B2460" w:rsidP="00281275">
      <w:pPr>
        <w:spacing w:after="0" w:line="240" w:lineRule="auto"/>
        <w:jc w:val="both"/>
        <w:rPr>
          <w:rFonts w:ascii="Times New Roman" w:eastAsia="Times New Roman" w:hAnsi="Times New Roman" w:cs="Times New Roman"/>
          <w:sz w:val="24"/>
          <w:szCs w:val="24"/>
          <w:lang w:val="sr-Cyrl-CS"/>
        </w:rPr>
        <w:sectPr w:rsidR="009B2460" w:rsidSect="00C804FE">
          <w:type w:val="continuous"/>
          <w:pgSz w:w="15840" w:h="12240" w:orient="landscape"/>
          <w:pgMar w:top="720" w:right="720" w:bottom="720" w:left="720" w:header="720" w:footer="720" w:gutter="0"/>
          <w:cols w:space="720"/>
          <w:docGrid w:linePitch="360"/>
        </w:sectPr>
      </w:pPr>
    </w:p>
    <w:p w:rsidR="00281275" w:rsidRPr="00281275" w:rsidRDefault="00281275" w:rsidP="00281275">
      <w:pPr>
        <w:spacing w:after="0" w:line="240" w:lineRule="auto"/>
        <w:jc w:val="both"/>
        <w:rPr>
          <w:rFonts w:ascii="Times New Roman" w:eastAsia="Times New Roman" w:hAnsi="Times New Roman" w:cs="Times New Roman"/>
          <w:sz w:val="24"/>
          <w:szCs w:val="24"/>
          <w:lang w:val="ru-RU"/>
        </w:rPr>
      </w:pPr>
      <w:r w:rsidRPr="00281275">
        <w:rPr>
          <w:rFonts w:ascii="Times New Roman" w:eastAsia="Times New Roman" w:hAnsi="Times New Roman" w:cs="Times New Roman"/>
          <w:sz w:val="24"/>
          <w:szCs w:val="24"/>
          <w:lang w:val="sr-Cyrl-CS"/>
        </w:rPr>
        <w:lastRenderedPageBreak/>
        <w:t>Извештај о извршењу буџета за период од 01.01.202</w:t>
      </w:r>
      <w:r w:rsidRPr="00281275">
        <w:rPr>
          <w:rFonts w:ascii="Times New Roman" w:eastAsia="Times New Roman" w:hAnsi="Times New Roman" w:cs="Times New Roman"/>
          <w:sz w:val="24"/>
          <w:szCs w:val="24"/>
          <w:lang w:val="sr-Cyrl-BA"/>
        </w:rPr>
        <w:t>5</w:t>
      </w:r>
      <w:r w:rsidRPr="00281275">
        <w:rPr>
          <w:rFonts w:ascii="Times New Roman" w:eastAsia="Times New Roman" w:hAnsi="Times New Roman" w:cs="Times New Roman"/>
          <w:sz w:val="24"/>
          <w:szCs w:val="24"/>
          <w:lang w:val="sr-Cyrl-CS"/>
        </w:rPr>
        <w:t>. до 30.0</w:t>
      </w:r>
      <w:r w:rsidRPr="00281275">
        <w:rPr>
          <w:rFonts w:ascii="Times New Roman" w:eastAsia="Times New Roman" w:hAnsi="Times New Roman" w:cs="Times New Roman"/>
          <w:sz w:val="24"/>
          <w:szCs w:val="24"/>
          <w:lang/>
        </w:rPr>
        <w:t>9</w:t>
      </w:r>
      <w:r w:rsidRPr="00281275">
        <w:rPr>
          <w:rFonts w:ascii="Times New Roman" w:eastAsia="Times New Roman" w:hAnsi="Times New Roman" w:cs="Times New Roman"/>
          <w:sz w:val="24"/>
          <w:szCs w:val="24"/>
          <w:lang w:val="sr-Cyrl-CS"/>
        </w:rPr>
        <w:t>.202</w:t>
      </w:r>
      <w:r w:rsidRPr="00281275">
        <w:rPr>
          <w:rFonts w:ascii="Times New Roman" w:eastAsia="Times New Roman" w:hAnsi="Times New Roman" w:cs="Times New Roman"/>
          <w:sz w:val="24"/>
          <w:szCs w:val="24"/>
          <w:lang w:val="sr-Cyrl-BA"/>
        </w:rPr>
        <w:t>5</w:t>
      </w:r>
      <w:r w:rsidRPr="00281275">
        <w:rPr>
          <w:rFonts w:ascii="Times New Roman" w:eastAsia="Times New Roman" w:hAnsi="Times New Roman" w:cs="Times New Roman"/>
          <w:sz w:val="24"/>
          <w:szCs w:val="24"/>
          <w:lang w:val="sr-Cyrl-CS"/>
        </w:rPr>
        <w:t xml:space="preserve">. године саставља се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спровођење </w:t>
      </w:r>
      <w:r w:rsidRPr="00281275">
        <w:rPr>
          <w:rFonts w:ascii="Times New Roman" w:eastAsia="Times New Roman" w:hAnsi="Times New Roman" w:cs="Times New Roman"/>
          <w:sz w:val="24"/>
          <w:szCs w:val="24"/>
          <w:lang w:val="sr-Cyrl-CS"/>
        </w:rPr>
        <w:lastRenderedPageBreak/>
        <w:t xml:space="preserve">пројеката на територији општине Баточина. Након консолидације, текући приходи и примања и пренета средства из ранијих година у општини Баточина планирани су у износу од </w:t>
      </w:r>
      <w:r w:rsidRPr="00281275">
        <w:rPr>
          <w:rFonts w:ascii="Times New Roman" w:eastAsia="Times New Roman" w:hAnsi="Times New Roman" w:cs="Times New Roman"/>
          <w:b/>
          <w:bCs/>
          <w:sz w:val="24"/>
          <w:szCs w:val="24"/>
          <w:lang w:val="en-US"/>
        </w:rPr>
        <w:t>637</w:t>
      </w:r>
      <w:r w:rsidRPr="00281275">
        <w:rPr>
          <w:rFonts w:ascii="Times New Roman" w:eastAsia="Times New Roman" w:hAnsi="Times New Roman" w:cs="Times New Roman"/>
          <w:b/>
          <w:bCs/>
          <w:sz w:val="24"/>
          <w:szCs w:val="24"/>
          <w:lang w:val="ru-RU"/>
        </w:rPr>
        <w:t>,</w:t>
      </w:r>
      <w:r w:rsidRPr="00281275">
        <w:rPr>
          <w:rFonts w:ascii="Times New Roman" w:eastAsia="Times New Roman" w:hAnsi="Times New Roman" w:cs="Times New Roman"/>
          <w:b/>
          <w:bCs/>
          <w:sz w:val="24"/>
          <w:szCs w:val="24"/>
          <w:lang w:val="en-US"/>
        </w:rPr>
        <w:t>507</w:t>
      </w:r>
      <w:r w:rsidRPr="00281275">
        <w:rPr>
          <w:rFonts w:ascii="Times New Roman" w:eastAsia="Times New Roman" w:hAnsi="Times New Roman" w:cs="Times New Roman"/>
          <w:sz w:val="24"/>
          <w:szCs w:val="24"/>
          <w:lang w:val="sr-Cyrl-CS"/>
        </w:rPr>
        <w:t>хиљада динара, остварени у износу о</w:t>
      </w:r>
      <w:r w:rsidRPr="00281275">
        <w:rPr>
          <w:rFonts w:ascii="Times New Roman" w:eastAsia="Times New Roman" w:hAnsi="Times New Roman" w:cs="Times New Roman"/>
          <w:sz w:val="24"/>
          <w:szCs w:val="24"/>
          <w:lang/>
        </w:rPr>
        <w:t>д</w:t>
      </w:r>
      <w:r w:rsidRPr="00281275">
        <w:rPr>
          <w:rFonts w:ascii="Times New Roman" w:eastAsia="Times New Roman" w:hAnsi="Times New Roman" w:cs="Times New Roman"/>
          <w:b/>
          <w:bCs/>
          <w:sz w:val="24"/>
          <w:szCs w:val="24"/>
          <w:lang w:val="en-US"/>
        </w:rPr>
        <w:t>436</w:t>
      </w:r>
      <w:r w:rsidRPr="00281275">
        <w:rPr>
          <w:rFonts w:ascii="Times New Roman" w:eastAsia="Times New Roman" w:hAnsi="Times New Roman" w:cs="Times New Roman"/>
          <w:b/>
          <w:bCs/>
          <w:sz w:val="24"/>
          <w:szCs w:val="24"/>
          <w:lang w:val="ru-RU"/>
        </w:rPr>
        <w:t>,</w:t>
      </w:r>
      <w:r w:rsidRPr="00281275">
        <w:rPr>
          <w:rFonts w:ascii="Times New Roman" w:eastAsia="Times New Roman" w:hAnsi="Times New Roman" w:cs="Times New Roman"/>
          <w:b/>
          <w:bCs/>
          <w:sz w:val="24"/>
          <w:szCs w:val="24"/>
          <w:lang w:val="en-US"/>
        </w:rPr>
        <w:t>495</w:t>
      </w:r>
      <w:r w:rsidRPr="00281275">
        <w:rPr>
          <w:rFonts w:ascii="Times New Roman" w:eastAsia="Times New Roman" w:hAnsi="Times New Roman" w:cs="Times New Roman"/>
          <w:sz w:val="24"/>
          <w:szCs w:val="24"/>
          <w:lang w:val="ru-RU"/>
        </w:rPr>
        <w:t>хиљада</w:t>
      </w:r>
      <w:r w:rsidRPr="00281275">
        <w:rPr>
          <w:rFonts w:ascii="Times New Roman" w:eastAsia="Times New Roman" w:hAnsi="Times New Roman" w:cs="Times New Roman"/>
          <w:sz w:val="24"/>
          <w:szCs w:val="24"/>
          <w:lang w:val="sr-Cyrl-CS"/>
        </w:rPr>
        <w:t xml:space="preserve"> динара, што у процентима износи </w:t>
      </w:r>
      <w:r w:rsidRPr="00281275">
        <w:rPr>
          <w:rFonts w:ascii="Times New Roman" w:eastAsia="Times New Roman" w:hAnsi="Times New Roman" w:cs="Times New Roman"/>
          <w:b/>
          <w:bCs/>
          <w:sz w:val="24"/>
          <w:szCs w:val="24"/>
          <w:lang w:val="en-US"/>
        </w:rPr>
        <w:t>68</w:t>
      </w:r>
      <w:r w:rsidRPr="00281275">
        <w:rPr>
          <w:rFonts w:ascii="Times New Roman" w:eastAsia="Times New Roman" w:hAnsi="Times New Roman" w:cs="Times New Roman"/>
          <w:b/>
          <w:bCs/>
          <w:sz w:val="24"/>
          <w:szCs w:val="24"/>
          <w:lang w:val="ru-RU"/>
        </w:rPr>
        <w:t>.4</w:t>
      </w:r>
      <w:r w:rsidRPr="00281275">
        <w:rPr>
          <w:rFonts w:ascii="Times New Roman" w:eastAsia="Times New Roman" w:hAnsi="Times New Roman" w:cs="Times New Roman"/>
          <w:b/>
          <w:bCs/>
          <w:sz w:val="24"/>
          <w:szCs w:val="24"/>
          <w:lang w:val="en-US"/>
        </w:rPr>
        <w:t>7</w:t>
      </w:r>
      <w:r w:rsidRPr="00281275">
        <w:rPr>
          <w:rFonts w:ascii="Times New Roman" w:eastAsia="Times New Roman" w:hAnsi="Times New Roman" w:cs="Times New Roman"/>
          <w:sz w:val="24"/>
          <w:szCs w:val="24"/>
          <w:lang w:val="sr-Cyrl-CS"/>
        </w:rPr>
        <w:t>% извршења.</w:t>
      </w:r>
    </w:p>
    <w:p w:rsidR="009B2460" w:rsidRDefault="009B2460" w:rsidP="00C45377">
      <w:pPr>
        <w:spacing w:after="0" w:line="240" w:lineRule="auto"/>
        <w:jc w:val="both"/>
        <w:rPr>
          <w:rFonts w:ascii="Times New Roman" w:eastAsia="Times New Roman" w:hAnsi="Times New Roman" w:cs="Times New Roman"/>
          <w:sz w:val="24"/>
          <w:szCs w:val="24"/>
        </w:rPr>
        <w:sectPr w:rsidR="009B2460" w:rsidSect="00C804FE">
          <w:pgSz w:w="12240" w:h="15840"/>
          <w:pgMar w:top="720" w:right="720" w:bottom="720" w:left="720" w:header="720" w:footer="720" w:gutter="0"/>
          <w:cols w:num="2" w:space="720"/>
          <w:docGrid w:linePitch="360"/>
        </w:sectPr>
      </w:pPr>
    </w:p>
    <w:p w:rsidR="00281275" w:rsidRDefault="00281275" w:rsidP="00C45377">
      <w:pPr>
        <w:spacing w:after="0" w:line="240" w:lineRule="auto"/>
        <w:jc w:val="both"/>
        <w:rPr>
          <w:rFonts w:ascii="Times New Roman" w:eastAsia="Times New Roman" w:hAnsi="Times New Roman" w:cs="Times New Roman"/>
          <w:sz w:val="24"/>
          <w:szCs w:val="24"/>
        </w:rPr>
      </w:pPr>
    </w:p>
    <w:tbl>
      <w:tblPr>
        <w:tblW w:w="9340" w:type="dxa"/>
        <w:jc w:val="center"/>
        <w:tblInd w:w="95" w:type="dxa"/>
        <w:tblLook w:val="04A0"/>
      </w:tblPr>
      <w:tblGrid>
        <w:gridCol w:w="907"/>
        <w:gridCol w:w="5552"/>
        <w:gridCol w:w="1015"/>
        <w:gridCol w:w="1215"/>
        <w:gridCol w:w="962"/>
      </w:tblGrid>
      <w:tr w:rsidR="00281275" w:rsidRPr="00281275" w:rsidTr="00281275">
        <w:trPr>
          <w:trHeight w:val="780"/>
          <w:jc w:val="center"/>
        </w:trPr>
        <w:tc>
          <w:tcPr>
            <w:tcW w:w="907" w:type="dxa"/>
            <w:tcBorders>
              <w:top w:val="single" w:sz="8" w:space="0" w:color="auto"/>
              <w:left w:val="single" w:sz="8" w:space="0" w:color="auto"/>
              <w:bottom w:val="single" w:sz="8" w:space="0" w:color="auto"/>
              <w:right w:val="single" w:sz="8" w:space="0" w:color="auto"/>
            </w:tcBorders>
            <w:shd w:val="clear" w:color="000000" w:fill="C0C0C0"/>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Екон. Клас.</w:t>
            </w:r>
          </w:p>
        </w:tc>
        <w:tc>
          <w:tcPr>
            <w:tcW w:w="5552" w:type="dxa"/>
            <w:tcBorders>
              <w:top w:val="single" w:sz="8" w:space="0" w:color="auto"/>
              <w:left w:val="nil"/>
              <w:bottom w:val="single" w:sz="8" w:space="0" w:color="auto"/>
              <w:right w:val="single" w:sz="8" w:space="0" w:color="auto"/>
            </w:tcBorders>
            <w:shd w:val="clear" w:color="000000" w:fill="C0C0C0"/>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Назив</w:t>
            </w:r>
          </w:p>
        </w:tc>
        <w:tc>
          <w:tcPr>
            <w:tcW w:w="1015" w:type="dxa"/>
            <w:tcBorders>
              <w:top w:val="single" w:sz="8" w:space="0" w:color="auto"/>
              <w:left w:val="nil"/>
              <w:bottom w:val="single" w:sz="8" w:space="0" w:color="auto"/>
              <w:right w:val="single" w:sz="8" w:space="0" w:color="auto"/>
            </w:tcBorders>
            <w:shd w:val="clear" w:color="000000" w:fill="C0C0C0"/>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План за 2025. годину</w:t>
            </w:r>
          </w:p>
        </w:tc>
        <w:tc>
          <w:tcPr>
            <w:tcW w:w="1071" w:type="dxa"/>
            <w:tcBorders>
              <w:top w:val="single" w:sz="8" w:space="0" w:color="auto"/>
              <w:left w:val="nil"/>
              <w:bottom w:val="single" w:sz="8" w:space="0" w:color="auto"/>
              <w:right w:val="single" w:sz="8" w:space="0" w:color="auto"/>
            </w:tcBorders>
            <w:shd w:val="clear" w:color="000000" w:fill="C0C0C0"/>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Остварење за I -IX 2025</w:t>
            </w:r>
          </w:p>
        </w:tc>
        <w:tc>
          <w:tcPr>
            <w:tcW w:w="795" w:type="dxa"/>
            <w:tcBorders>
              <w:top w:val="single" w:sz="8" w:space="0" w:color="auto"/>
              <w:left w:val="nil"/>
              <w:bottom w:val="single" w:sz="8" w:space="0" w:color="auto"/>
              <w:right w:val="single" w:sz="8" w:space="0" w:color="auto"/>
            </w:tcBorders>
            <w:shd w:val="clear" w:color="000000" w:fill="C0C0C0"/>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Разлика %</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321000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Нераспоређени вишак из ранијих година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17,172</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17,172</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100.00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700000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ТЕКУЋИ ПРИХОДИ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600,335</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399,323</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66.52</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710000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Порези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413,562</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279,585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67.60</w:t>
            </w:r>
          </w:p>
        </w:tc>
      </w:tr>
      <w:tr w:rsidR="00281275" w:rsidRPr="00281275" w:rsidTr="00281275">
        <w:trPr>
          <w:trHeight w:val="570"/>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711100</w:t>
            </w:r>
          </w:p>
        </w:tc>
        <w:tc>
          <w:tcPr>
            <w:tcW w:w="5552" w:type="dxa"/>
            <w:tcBorders>
              <w:top w:val="nil"/>
              <w:left w:val="nil"/>
              <w:bottom w:val="single" w:sz="8" w:space="0" w:color="auto"/>
              <w:right w:val="single" w:sz="8" w:space="0" w:color="auto"/>
            </w:tcBorders>
            <w:shd w:val="clear" w:color="auto" w:fill="auto"/>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Порез на доходак и капиталне добитке које плаћају физичка лица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297,034</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199,598</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67.20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712100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Порез на фонд зарада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713100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Периодични порези на непокретности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60,000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43,271</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72.12</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713300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Порез на заоставштину, наслеђе и поклон</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2,500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553</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22.12</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713400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Порез на финансијске и капиталне трансакције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10,500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7,718</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73.50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714500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Порези, таксе и накнаде на употребу добара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22,527</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13,375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59.37</w:t>
            </w:r>
          </w:p>
        </w:tc>
      </w:tr>
      <w:tr w:rsidR="00281275" w:rsidRPr="00281275" w:rsidTr="00281275">
        <w:trPr>
          <w:trHeight w:val="52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716100</w:t>
            </w:r>
          </w:p>
        </w:tc>
        <w:tc>
          <w:tcPr>
            <w:tcW w:w="5552" w:type="dxa"/>
            <w:tcBorders>
              <w:top w:val="nil"/>
              <w:left w:val="nil"/>
              <w:bottom w:val="single" w:sz="8" w:space="0" w:color="auto"/>
              <w:right w:val="single" w:sz="8" w:space="0" w:color="auto"/>
            </w:tcBorders>
            <w:shd w:val="clear" w:color="auto" w:fill="auto"/>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Други порези који искључиво плаћају предузећа, односно предузетници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21,000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15,070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71.76</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730000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Трансфери од других нивоа власти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124,381</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89,639</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72.07</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732100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Текуће донације од међународних организација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#DIV/0!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733100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Текући трансфери од других нивоа власти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124,381</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89,639</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72.07</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Други приходи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62,042</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30,099</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48.51</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Приходи од имовине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40,877</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18,694</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45.73</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741100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Приходи Буџета општие од камате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741400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Накнада за коришчење прородних добара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#DIV/0!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741500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Закуп непроизведене имовине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40,277</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18,694</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46.41</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742000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Продаја добара и услуга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17,856</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10,057</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56.32</w:t>
            </w:r>
          </w:p>
        </w:tc>
      </w:tr>
      <w:tr w:rsidR="00281275" w:rsidRPr="00281275" w:rsidTr="00281275">
        <w:trPr>
          <w:trHeight w:val="52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742100</w:t>
            </w:r>
          </w:p>
        </w:tc>
        <w:tc>
          <w:tcPr>
            <w:tcW w:w="5552" w:type="dxa"/>
            <w:tcBorders>
              <w:top w:val="nil"/>
              <w:left w:val="nil"/>
              <w:bottom w:val="single" w:sz="8" w:space="0" w:color="auto"/>
              <w:right w:val="single" w:sz="8" w:space="0" w:color="auto"/>
            </w:tcBorders>
            <w:shd w:val="clear" w:color="auto" w:fill="auto"/>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Приходи од продаје добара и услуга или закупа од стране тржишних организација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10,000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7,375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73.75</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742200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Таксе и накнаде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4,306</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1,327</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30.82</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742300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Родитељски динар</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3,550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1,355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38.17</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743000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Новчане казне и одузета имовинска корист</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63</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25.20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743300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Приходи од новчаних казни за прекршаје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3.33</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743900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Увећање пореског дуга у поступку принудне наплате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58</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58.00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744000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Добровољни трансфери од физичких и правних лица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125.00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lastRenderedPageBreak/>
              <w:t>744151</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Текући  добровољни трансфери од физичких и правних лица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1.25</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745000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Мешовити и неодређени приходи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3,055</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1,280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41.90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745100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Мешовити и неодређени приходи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3,055</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1,280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41.90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770000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771000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771100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Меморандумске ставке за рефундацију расхода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350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800000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ПРИМАЊА ОД ПРОДАЈЕ НЕФИНАНСИЈСКЕ ИМОВИНЕ</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811000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Примања од продаје непокретности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811141</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Примања од продаје непокретности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841000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Примања од продаје земљишта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841100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Примања од продаје земљишта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900000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ПРИМАЊА ОД ЗАДУЖИВАЊА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20,000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20,000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100.00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911000</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Примања од домаћих задуживања</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20,000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20,000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100.00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911451</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Примања од задуживања од пословних банака у земљи</w:t>
            </w:r>
          </w:p>
        </w:tc>
        <w:tc>
          <w:tcPr>
            <w:tcW w:w="101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20,000</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20,000</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100.00</w:t>
            </w:r>
          </w:p>
        </w:tc>
      </w:tr>
      <w:tr w:rsidR="00281275" w:rsidRPr="00281275" w:rsidTr="00281275">
        <w:trPr>
          <w:trHeight w:val="315"/>
          <w:jc w:val="center"/>
        </w:trPr>
        <w:tc>
          <w:tcPr>
            <w:tcW w:w="907" w:type="dxa"/>
            <w:tcBorders>
              <w:top w:val="nil"/>
              <w:left w:val="single" w:sz="8" w:space="0" w:color="auto"/>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color w:val="000000"/>
                <w:sz w:val="20"/>
                <w:szCs w:val="20"/>
                <w:lang w:val="en-US"/>
              </w:rPr>
            </w:pPr>
            <w:r w:rsidRPr="00281275">
              <w:rPr>
                <w:rFonts w:ascii="Times New Roman" w:eastAsia="Times New Roman" w:hAnsi="Times New Roman" w:cs="Times New Roman"/>
                <w:color w:val="000000"/>
                <w:sz w:val="20"/>
                <w:szCs w:val="20"/>
                <w:lang w:val="en-US"/>
              </w:rPr>
              <w:t> </w:t>
            </w:r>
          </w:p>
        </w:tc>
        <w:tc>
          <w:tcPr>
            <w:tcW w:w="5552"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УКУПНО</w:t>
            </w:r>
          </w:p>
        </w:tc>
        <w:tc>
          <w:tcPr>
            <w:tcW w:w="1015" w:type="dxa"/>
            <w:tcBorders>
              <w:top w:val="nil"/>
              <w:left w:val="nil"/>
              <w:bottom w:val="single" w:sz="8" w:space="0" w:color="auto"/>
              <w:right w:val="single" w:sz="8" w:space="0" w:color="auto"/>
            </w:tcBorders>
            <w:shd w:val="clear" w:color="000000" w:fill="FFFFFF"/>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637,507</w:t>
            </w:r>
          </w:p>
        </w:tc>
        <w:tc>
          <w:tcPr>
            <w:tcW w:w="1071"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436,495</w:t>
            </w:r>
          </w:p>
        </w:tc>
        <w:tc>
          <w:tcPr>
            <w:tcW w:w="795" w:type="dxa"/>
            <w:tcBorders>
              <w:top w:val="nil"/>
              <w:left w:val="nil"/>
              <w:bottom w:val="single" w:sz="8" w:space="0" w:color="auto"/>
              <w:right w:val="single" w:sz="8" w:space="0" w:color="auto"/>
            </w:tcBorders>
            <w:shd w:val="clear" w:color="auto" w:fill="auto"/>
            <w:noWrap/>
            <w:vAlign w:val="center"/>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68.47</w:t>
            </w:r>
          </w:p>
        </w:tc>
      </w:tr>
    </w:tbl>
    <w:p w:rsidR="00281275" w:rsidRDefault="00281275" w:rsidP="00C45377">
      <w:pPr>
        <w:spacing w:after="0" w:line="240" w:lineRule="auto"/>
        <w:jc w:val="both"/>
        <w:rPr>
          <w:rFonts w:ascii="Times New Roman" w:eastAsia="Times New Roman" w:hAnsi="Times New Roman" w:cs="Times New Roman"/>
          <w:sz w:val="24"/>
          <w:szCs w:val="24"/>
        </w:rPr>
      </w:pPr>
    </w:p>
    <w:p w:rsidR="009B2460" w:rsidRPr="00C804FE" w:rsidRDefault="009B2460" w:rsidP="00C804FE">
      <w:pPr>
        <w:spacing w:after="0" w:line="240" w:lineRule="auto"/>
        <w:ind w:left="1080"/>
        <w:jc w:val="center"/>
        <w:rPr>
          <w:rFonts w:ascii="Times New Roman" w:eastAsia="Times New Roman" w:hAnsi="Times New Roman" w:cs="Times New Roman"/>
          <w:b/>
          <w:sz w:val="24"/>
          <w:szCs w:val="24"/>
          <w:lang/>
        </w:rPr>
        <w:sectPr w:rsidR="009B2460" w:rsidRPr="00C804FE" w:rsidSect="00C804FE">
          <w:type w:val="continuous"/>
          <w:pgSz w:w="12240" w:h="15840"/>
          <w:pgMar w:top="720" w:right="720" w:bottom="720" w:left="720" w:header="720" w:footer="720" w:gutter="0"/>
          <w:cols w:space="720"/>
          <w:docGrid w:linePitch="360"/>
        </w:sectPr>
      </w:pPr>
    </w:p>
    <w:p w:rsidR="00281275" w:rsidRPr="00281275" w:rsidRDefault="00281275" w:rsidP="00281275">
      <w:pPr>
        <w:numPr>
          <w:ilvl w:val="0"/>
          <w:numId w:val="43"/>
        </w:num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lastRenderedPageBreak/>
        <w:t>УКУПНО ПЛАНИРАНИ И ИЗВРШЕНИ ТЕКУЋИ РАСХОДИ И ИЗДАЦИ ПРЕМА ЕКОНОМСКОЈ КЛАСИФИКАЦИЈИ И ИЗВОРИМА ФИНАНСИРАЊА ЗА ПЕРИОД 01.01.202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Cyrl-CS"/>
        </w:rPr>
        <w:t>. ДО 30.0</w:t>
      </w:r>
      <w:r w:rsidRPr="00281275">
        <w:rPr>
          <w:rFonts w:ascii="Times New Roman" w:eastAsia="Times New Roman" w:hAnsi="Times New Roman" w:cs="Times New Roman"/>
          <w:b/>
          <w:sz w:val="24"/>
          <w:szCs w:val="24"/>
          <w:lang/>
        </w:rPr>
        <w:t>9</w:t>
      </w:r>
      <w:r w:rsidRPr="00281275">
        <w:rPr>
          <w:rFonts w:ascii="Times New Roman" w:eastAsia="Times New Roman" w:hAnsi="Times New Roman" w:cs="Times New Roman"/>
          <w:b/>
          <w:sz w:val="24"/>
          <w:szCs w:val="24"/>
          <w:lang w:val="sr-Cyrl-CS"/>
        </w:rPr>
        <w:t>.202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Cyrl-CS"/>
        </w:rPr>
        <w:t>. ГОДИНЕ</w:t>
      </w:r>
    </w:p>
    <w:p w:rsidR="00281275" w:rsidRPr="00281275" w:rsidRDefault="00281275" w:rsidP="00281275">
      <w:pPr>
        <w:spacing w:after="0" w:line="240" w:lineRule="auto"/>
        <w:ind w:firstLine="360"/>
        <w:jc w:val="center"/>
        <w:rPr>
          <w:rFonts w:ascii="Times New Roman" w:eastAsia="Times New Roman" w:hAnsi="Times New Roman" w:cs="Times New Roman"/>
          <w:sz w:val="24"/>
          <w:szCs w:val="24"/>
          <w:lang w:val="sr-Cyrl-CS"/>
        </w:rPr>
      </w:pPr>
    </w:p>
    <w:p w:rsidR="00281275" w:rsidRPr="00281275" w:rsidRDefault="00281275" w:rsidP="00281275">
      <w:pPr>
        <w:spacing w:after="0" w:line="240" w:lineRule="auto"/>
        <w:ind w:firstLine="360"/>
        <w:jc w:val="both"/>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sz w:val="24"/>
          <w:szCs w:val="24"/>
          <w:lang w:val="sr-Cyrl-CS"/>
        </w:rPr>
        <w:lastRenderedPageBreak/>
        <w:t xml:space="preserve">Јавни расходи у општини Баточина планирани у износу од </w:t>
      </w:r>
      <w:r w:rsidRPr="00281275">
        <w:rPr>
          <w:rFonts w:ascii="Times New Roman" w:eastAsia="Times New Roman" w:hAnsi="Times New Roman" w:cs="Times New Roman"/>
          <w:b/>
          <w:bCs/>
          <w:color w:val="000000"/>
          <w:sz w:val="24"/>
          <w:szCs w:val="24"/>
          <w:lang w:val="en-US"/>
        </w:rPr>
        <w:t>637</w:t>
      </w:r>
      <w:r w:rsidRPr="00281275">
        <w:rPr>
          <w:rFonts w:ascii="Times New Roman" w:eastAsia="Times New Roman" w:hAnsi="Times New Roman" w:cs="Times New Roman"/>
          <w:b/>
          <w:bCs/>
          <w:color w:val="000000"/>
          <w:sz w:val="24"/>
          <w:szCs w:val="24"/>
          <w:lang w:val="sr-Cyrl-BA"/>
        </w:rPr>
        <w:t>.</w:t>
      </w:r>
      <w:r w:rsidRPr="00281275">
        <w:rPr>
          <w:rFonts w:ascii="Times New Roman" w:eastAsia="Times New Roman" w:hAnsi="Times New Roman" w:cs="Times New Roman"/>
          <w:b/>
          <w:bCs/>
          <w:color w:val="000000"/>
          <w:sz w:val="24"/>
          <w:szCs w:val="24"/>
          <w:lang w:val="en-US"/>
        </w:rPr>
        <w:t>507</w:t>
      </w:r>
      <w:r w:rsidRPr="00281275">
        <w:rPr>
          <w:rFonts w:ascii="Times New Roman" w:eastAsia="Times New Roman" w:hAnsi="Times New Roman" w:cs="Times New Roman"/>
          <w:b/>
          <w:sz w:val="24"/>
          <w:szCs w:val="24"/>
          <w:lang w:val="sr-Cyrl-CS"/>
        </w:rPr>
        <w:t>хиљада</w:t>
      </w:r>
      <w:r w:rsidRPr="00281275">
        <w:rPr>
          <w:rFonts w:ascii="Times New Roman" w:eastAsia="Times New Roman" w:hAnsi="Times New Roman" w:cs="Times New Roman"/>
          <w:sz w:val="24"/>
          <w:szCs w:val="24"/>
          <w:lang w:val="sr-Cyrl-CS"/>
        </w:rPr>
        <w:t xml:space="preserve"> динара, извршени су у износу од </w:t>
      </w:r>
      <w:r w:rsidRPr="00281275">
        <w:rPr>
          <w:rFonts w:ascii="Times New Roman" w:eastAsia="Times New Roman" w:hAnsi="Times New Roman" w:cs="Times New Roman"/>
          <w:b/>
          <w:bCs/>
          <w:color w:val="000000"/>
          <w:sz w:val="24"/>
          <w:szCs w:val="24"/>
          <w:lang w:val="en-US"/>
        </w:rPr>
        <w:t>417</w:t>
      </w:r>
      <w:r w:rsidRPr="00281275">
        <w:rPr>
          <w:rFonts w:ascii="Times New Roman" w:eastAsia="Times New Roman" w:hAnsi="Times New Roman" w:cs="Times New Roman"/>
          <w:b/>
          <w:bCs/>
          <w:color w:val="000000"/>
          <w:sz w:val="24"/>
          <w:szCs w:val="24"/>
          <w:lang w:val="sr-Cyrl-BA"/>
        </w:rPr>
        <w:t>.</w:t>
      </w:r>
      <w:r w:rsidRPr="00281275">
        <w:rPr>
          <w:rFonts w:ascii="Times New Roman" w:eastAsia="Times New Roman" w:hAnsi="Times New Roman" w:cs="Times New Roman"/>
          <w:b/>
          <w:bCs/>
          <w:color w:val="000000"/>
          <w:sz w:val="24"/>
          <w:szCs w:val="24"/>
          <w:lang w:val="en-US"/>
        </w:rPr>
        <w:t>560</w:t>
      </w:r>
      <w:r w:rsidRPr="00281275">
        <w:rPr>
          <w:rFonts w:ascii="Times New Roman" w:eastAsia="Times New Roman" w:hAnsi="Times New Roman" w:cs="Times New Roman"/>
          <w:b/>
          <w:sz w:val="24"/>
          <w:szCs w:val="24"/>
          <w:lang w:val="ru-RU"/>
        </w:rPr>
        <w:t>хиљада</w:t>
      </w:r>
      <w:r w:rsidRPr="00281275">
        <w:rPr>
          <w:rFonts w:ascii="Times New Roman" w:eastAsia="Times New Roman" w:hAnsi="Times New Roman" w:cs="Times New Roman"/>
          <w:b/>
          <w:sz w:val="24"/>
          <w:szCs w:val="24"/>
          <w:lang w:val="sr-Cyrl-CS"/>
        </w:rPr>
        <w:t xml:space="preserve"> динара</w:t>
      </w:r>
      <w:r w:rsidRPr="00281275">
        <w:rPr>
          <w:rFonts w:ascii="Times New Roman" w:eastAsia="Times New Roman" w:hAnsi="Times New Roman" w:cs="Times New Roman"/>
          <w:sz w:val="24"/>
          <w:szCs w:val="24"/>
          <w:lang w:val="sr-Cyrl-CS"/>
        </w:rPr>
        <w:t xml:space="preserve">, односно </w:t>
      </w:r>
      <w:r w:rsidRPr="00281275">
        <w:rPr>
          <w:rFonts w:ascii="Times New Roman" w:eastAsia="Times New Roman" w:hAnsi="Times New Roman" w:cs="Times New Roman"/>
          <w:b/>
          <w:bCs/>
          <w:color w:val="000000"/>
          <w:sz w:val="24"/>
          <w:szCs w:val="24"/>
          <w:lang w:val="en-US"/>
        </w:rPr>
        <w:t>65.50</w:t>
      </w:r>
      <w:r w:rsidRPr="00281275">
        <w:rPr>
          <w:rFonts w:ascii="Times New Roman" w:eastAsia="Times New Roman" w:hAnsi="Times New Roman" w:cs="Times New Roman"/>
          <w:b/>
          <w:sz w:val="24"/>
          <w:szCs w:val="24"/>
          <w:lang w:val="sr-Cyrl-CS"/>
        </w:rPr>
        <w:t>%.</w:t>
      </w:r>
    </w:p>
    <w:p w:rsidR="00281275" w:rsidRPr="00281275" w:rsidRDefault="00281275" w:rsidP="00281275">
      <w:pPr>
        <w:spacing w:after="0" w:line="240" w:lineRule="auto"/>
        <w:ind w:firstLine="360"/>
        <w:jc w:val="center"/>
        <w:rPr>
          <w:rFonts w:ascii="Times New Roman" w:eastAsia="Times New Roman" w:hAnsi="Times New Roman" w:cs="Times New Roman"/>
          <w:sz w:val="24"/>
          <w:szCs w:val="24"/>
          <w:lang w:val="sr-Cyrl-CS"/>
        </w:rPr>
      </w:pPr>
    </w:p>
    <w:p w:rsidR="00281275" w:rsidRPr="00281275" w:rsidRDefault="00281275" w:rsidP="00281275">
      <w:pPr>
        <w:spacing w:after="0" w:line="240" w:lineRule="auto"/>
        <w:ind w:firstLine="360"/>
        <w:jc w:val="both"/>
        <w:rPr>
          <w:rFonts w:ascii="Times New Roman" w:eastAsia="Times New Roman" w:hAnsi="Times New Roman" w:cs="Times New Roman"/>
          <w:sz w:val="24"/>
          <w:szCs w:val="24"/>
          <w:lang/>
        </w:rPr>
      </w:pPr>
      <w:r w:rsidRPr="00281275">
        <w:rPr>
          <w:rFonts w:ascii="Times New Roman" w:eastAsia="Times New Roman" w:hAnsi="Times New Roman" w:cs="Times New Roman"/>
          <w:sz w:val="24"/>
          <w:szCs w:val="24"/>
          <w:lang w:val="sr-Cyrl-CS"/>
        </w:rPr>
        <w:t>Употреба средстава јавних прихода по основним економским класификацијама буџета општине у периоду од 01.01.202</w:t>
      </w:r>
      <w:r w:rsidRPr="00281275">
        <w:rPr>
          <w:rFonts w:ascii="Times New Roman" w:eastAsia="Times New Roman" w:hAnsi="Times New Roman" w:cs="Times New Roman"/>
          <w:sz w:val="24"/>
          <w:szCs w:val="24"/>
          <w:lang w:val="ru-RU"/>
        </w:rPr>
        <w:t>5</w:t>
      </w:r>
      <w:r w:rsidRPr="00281275">
        <w:rPr>
          <w:rFonts w:ascii="Times New Roman" w:eastAsia="Times New Roman" w:hAnsi="Times New Roman" w:cs="Times New Roman"/>
          <w:sz w:val="24"/>
          <w:szCs w:val="24"/>
          <w:lang w:val="sr-Cyrl-CS"/>
        </w:rPr>
        <w:t>. до 30.09.202</w:t>
      </w:r>
      <w:r w:rsidRPr="00281275">
        <w:rPr>
          <w:rFonts w:ascii="Times New Roman" w:eastAsia="Times New Roman" w:hAnsi="Times New Roman" w:cs="Times New Roman"/>
          <w:sz w:val="24"/>
          <w:szCs w:val="24"/>
          <w:lang w:val="ru-RU"/>
        </w:rPr>
        <w:t>5</w:t>
      </w:r>
      <w:r w:rsidRPr="00281275">
        <w:rPr>
          <w:rFonts w:ascii="Times New Roman" w:eastAsia="Times New Roman" w:hAnsi="Times New Roman" w:cs="Times New Roman"/>
          <w:sz w:val="24"/>
          <w:szCs w:val="24"/>
          <w:lang w:val="sr-Cyrl-CS"/>
        </w:rPr>
        <w:t>. године била је следећа:</w:t>
      </w:r>
    </w:p>
    <w:p w:rsidR="009B2460" w:rsidRDefault="009B2460" w:rsidP="00281275">
      <w:pPr>
        <w:spacing w:after="0" w:line="240" w:lineRule="auto"/>
        <w:jc w:val="right"/>
        <w:rPr>
          <w:rFonts w:ascii="Times New Roman" w:eastAsia="Times New Roman" w:hAnsi="Times New Roman" w:cs="Times New Roman"/>
          <w:i/>
          <w:sz w:val="24"/>
          <w:szCs w:val="24"/>
          <w:lang w:val="ru-RU"/>
        </w:rPr>
        <w:sectPr w:rsidR="009B2460" w:rsidSect="00C804FE">
          <w:type w:val="continuous"/>
          <w:pgSz w:w="12240" w:h="15840"/>
          <w:pgMar w:top="720" w:right="720" w:bottom="720" w:left="720" w:header="720" w:footer="720" w:gutter="0"/>
          <w:cols w:num="2" w:space="720"/>
          <w:docGrid w:linePitch="360"/>
        </w:sectPr>
      </w:pPr>
    </w:p>
    <w:p w:rsidR="00281275" w:rsidRPr="00281275" w:rsidRDefault="00281275" w:rsidP="00281275">
      <w:pPr>
        <w:spacing w:after="0" w:line="240" w:lineRule="auto"/>
        <w:jc w:val="right"/>
        <w:rPr>
          <w:rFonts w:ascii="Times New Roman" w:eastAsia="Times New Roman" w:hAnsi="Times New Roman" w:cs="Times New Roman"/>
          <w:i/>
          <w:sz w:val="24"/>
          <w:szCs w:val="24"/>
          <w:lang w:val="ru-RU"/>
        </w:rPr>
      </w:pPr>
    </w:p>
    <w:p w:rsidR="00281275" w:rsidRPr="00281275" w:rsidRDefault="00281275" w:rsidP="00281275">
      <w:pPr>
        <w:spacing w:after="0" w:line="240" w:lineRule="auto"/>
        <w:jc w:val="right"/>
        <w:rPr>
          <w:rFonts w:ascii="Times New Roman" w:eastAsia="Times New Roman" w:hAnsi="Times New Roman" w:cs="Times New Roman"/>
          <w:sz w:val="24"/>
          <w:szCs w:val="24"/>
          <w:lang w:val="en-US"/>
        </w:rPr>
      </w:pPr>
      <w:r w:rsidRPr="00281275">
        <w:rPr>
          <w:rFonts w:ascii="Times New Roman" w:eastAsia="Times New Roman" w:hAnsi="Times New Roman" w:cs="Times New Roman"/>
          <w:i/>
          <w:sz w:val="24"/>
          <w:szCs w:val="24"/>
          <w:lang w:val="sr-Cyrl-CS"/>
        </w:rPr>
        <w:t>у 000 динара</w:t>
      </w:r>
    </w:p>
    <w:tbl>
      <w:tblPr>
        <w:tblW w:w="10617" w:type="dxa"/>
        <w:jc w:val="center"/>
        <w:tblInd w:w="95" w:type="dxa"/>
        <w:tblLook w:val="04A0"/>
      </w:tblPr>
      <w:tblGrid>
        <w:gridCol w:w="960"/>
        <w:gridCol w:w="5240"/>
        <w:gridCol w:w="1240"/>
        <w:gridCol w:w="1260"/>
        <w:gridCol w:w="1917"/>
      </w:tblGrid>
      <w:tr w:rsidR="00281275" w:rsidRPr="00281275" w:rsidTr="00C804FE">
        <w:trPr>
          <w:trHeight w:val="525"/>
          <w:jc w:val="center"/>
        </w:trPr>
        <w:tc>
          <w:tcPr>
            <w:tcW w:w="960" w:type="dxa"/>
            <w:tcBorders>
              <w:top w:val="single" w:sz="8" w:space="0" w:color="auto"/>
              <w:left w:val="single" w:sz="8" w:space="0" w:color="auto"/>
              <w:bottom w:val="nil"/>
              <w:right w:val="single" w:sz="8"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Екон. Клас.</w:t>
            </w:r>
          </w:p>
        </w:tc>
        <w:tc>
          <w:tcPr>
            <w:tcW w:w="5240" w:type="dxa"/>
            <w:tcBorders>
              <w:top w:val="single" w:sz="8" w:space="0" w:color="auto"/>
              <w:left w:val="nil"/>
              <w:bottom w:val="nil"/>
              <w:right w:val="single" w:sz="8" w:space="0" w:color="auto"/>
            </w:tcBorders>
            <w:shd w:val="clear" w:color="000000" w:fill="BFBFBF"/>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Назив</w:t>
            </w:r>
          </w:p>
        </w:tc>
        <w:tc>
          <w:tcPr>
            <w:tcW w:w="1240" w:type="dxa"/>
            <w:tcBorders>
              <w:top w:val="single" w:sz="8" w:space="0" w:color="auto"/>
              <w:left w:val="nil"/>
              <w:bottom w:val="nil"/>
              <w:right w:val="single" w:sz="8"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План за 2025. годину</w:t>
            </w:r>
          </w:p>
        </w:tc>
        <w:tc>
          <w:tcPr>
            <w:tcW w:w="1260" w:type="dxa"/>
            <w:tcBorders>
              <w:top w:val="single" w:sz="8" w:space="0" w:color="auto"/>
              <w:left w:val="nil"/>
              <w:bottom w:val="nil"/>
              <w:right w:val="single" w:sz="8"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Остварење за I - IX 2025</w:t>
            </w:r>
          </w:p>
        </w:tc>
        <w:tc>
          <w:tcPr>
            <w:tcW w:w="1917" w:type="dxa"/>
            <w:tcBorders>
              <w:top w:val="single" w:sz="8" w:space="0" w:color="auto"/>
              <w:left w:val="nil"/>
              <w:bottom w:val="nil"/>
              <w:right w:val="single" w:sz="8"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Разлика %</w:t>
            </w:r>
          </w:p>
        </w:tc>
      </w:tr>
      <w:tr w:rsidR="00281275" w:rsidRPr="00281275" w:rsidTr="00C804FE">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400000</w:t>
            </w:r>
          </w:p>
        </w:tc>
        <w:tc>
          <w:tcPr>
            <w:tcW w:w="5240" w:type="dxa"/>
            <w:tcBorders>
              <w:top w:val="single" w:sz="4" w:space="0" w:color="auto"/>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ТЕКУЋИ РАСХОДИ</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567,082</w:t>
            </w:r>
          </w:p>
        </w:tc>
        <w:tc>
          <w:tcPr>
            <w:tcW w:w="1260" w:type="dxa"/>
            <w:tcBorders>
              <w:top w:val="single" w:sz="4" w:space="0" w:color="auto"/>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377,976</w:t>
            </w:r>
          </w:p>
        </w:tc>
        <w:tc>
          <w:tcPr>
            <w:tcW w:w="1917" w:type="dxa"/>
            <w:tcBorders>
              <w:top w:val="single" w:sz="4" w:space="0" w:color="auto"/>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66.65</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410000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Расходи за запослене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148,679</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115,030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77.37</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Плате, додаци и накнаде запослених</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116,561</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91,938</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78.88</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412000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Социјални доприноси на терет послодавца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18,021</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14,166</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78.61</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413000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Накнаде у натури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#DIV/0!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414000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Социјална давања запосленима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4,152</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2,720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65.51</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415000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Накнаде трошкова за запослене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7,155</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5,230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73.10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416000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Награде запосленима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2,790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976</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34.98</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420000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Коришћење услуга и роба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238,706</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153,121</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64.15</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Стални трошкови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86,031</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52,681</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61.23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422000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Трошкови путовања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700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109</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15.57</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423000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Услуге по уговору</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48,652</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27,427</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56.37</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lastRenderedPageBreak/>
              <w:t>424000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Специјализоване услуге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29,554</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18,637</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63.06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425000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Текуће поправке и одржавање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57,642</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45,131</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78.30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426000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Материјал</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16,127</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9,136</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56.65</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440000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Отплата камата и пратећи трошкови задуж.</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1,580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914</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57.85</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441000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Отплата домаћих камата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1,480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840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56.76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444000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Пратећи трошкови задуживања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74</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450000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Субвенције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8,750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2,757</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31.51</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451000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Субвенције јавним нефин. предузећима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4,750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757</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15.94</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454000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Текуће субвенције приватним предузећима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4,000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2,000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50.00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460000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Донације, дотације и трансфери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90,978</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57,599</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63.31</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463000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Трансфери осталим нивоима власти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75,150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46,953</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62.48</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464000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Дотације организацијама основног соц. осигурања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15,828</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10,646</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67.26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465000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Остале дотације и трансфери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#DIV/0!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470000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Социјално осигурање и соц. заштита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39,499</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21,313</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53.96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472000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Накнаде за социјалну заштиту из буџета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39,499</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21,313</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53.96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480000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Остали расходи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38,890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27,242</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70.05</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481000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Дотације НВО</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23,350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17,309</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74.13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482000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Порези, обавезне таксе, казне и пенали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245</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78</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31.84</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483000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Новчане казне и пенали по решењу судова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12,080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8,020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66.39</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485000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Накнада штете за повреде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3,215</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1,835</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57.08</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500000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ИЗДАЦИ ЗА НЕФИНАНСИЈСКУ ИМОВИНУ</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61,292</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35,834</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58.46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510000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Основна средства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61,292</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35,834</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58.46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511000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Зграде и грађевински објекти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55,433</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31,740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57.26</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512000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Машине и опрема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5,439</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3,836</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70.53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515000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Нематеријална имовина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420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258</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61.43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540000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Природна имовина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541000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Земљиште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60000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ИЗДАЦИ ЗА ОТПЛАТУ ГЛАВНИЦЕ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5,005</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3,750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74.93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611000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Отплата главнице домаћим кредиторима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5,005</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3,750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74.93</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621000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Набавка домаће финансијске имовине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499000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СРЕДСТВА РЕЗЕРВЕ</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4,128</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0.00</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499110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Стална резерва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200</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xxx</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 </w:t>
            </w:r>
          </w:p>
        </w:tc>
      </w:tr>
      <w:tr w:rsidR="00281275" w:rsidRPr="00281275" w:rsidTr="00C804F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right"/>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499120</w:t>
            </w:r>
          </w:p>
        </w:tc>
        <w:tc>
          <w:tcPr>
            <w:tcW w:w="5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Текућа Резерва</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3,928</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xxx</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 </w:t>
            </w:r>
          </w:p>
        </w:tc>
      </w:tr>
      <w:tr w:rsidR="00281275" w:rsidRPr="00281275" w:rsidTr="00C804FE">
        <w:trPr>
          <w:trHeight w:val="300"/>
          <w:jc w:val="center"/>
        </w:trPr>
        <w:tc>
          <w:tcPr>
            <w:tcW w:w="62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УКУПНО ИЗДАЦИ</w:t>
            </w:r>
          </w:p>
        </w:tc>
        <w:tc>
          <w:tcPr>
            <w:tcW w:w="124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637,507</w:t>
            </w:r>
          </w:p>
        </w:tc>
        <w:tc>
          <w:tcPr>
            <w:tcW w:w="1260" w:type="dxa"/>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lang w:val="en-US"/>
              </w:rPr>
            </w:pPr>
            <w:r w:rsidRPr="00281275">
              <w:rPr>
                <w:rFonts w:ascii="Times New Roman" w:eastAsia="Times New Roman" w:hAnsi="Times New Roman" w:cs="Times New Roman"/>
                <w:b/>
                <w:bCs/>
                <w:color w:val="000000"/>
                <w:lang w:val="en-US"/>
              </w:rPr>
              <w:t>417,560</w:t>
            </w:r>
          </w:p>
        </w:tc>
        <w:tc>
          <w:tcPr>
            <w:tcW w:w="1917" w:type="dxa"/>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b/>
                <w:bCs/>
                <w:color w:val="000000"/>
                <w:sz w:val="20"/>
                <w:szCs w:val="20"/>
                <w:lang w:val="en-US"/>
              </w:rPr>
            </w:pPr>
            <w:r w:rsidRPr="00281275">
              <w:rPr>
                <w:rFonts w:ascii="Times New Roman" w:eastAsia="Times New Roman" w:hAnsi="Times New Roman" w:cs="Times New Roman"/>
                <w:b/>
                <w:bCs/>
                <w:color w:val="000000"/>
                <w:sz w:val="20"/>
                <w:szCs w:val="20"/>
                <w:lang w:val="en-US"/>
              </w:rPr>
              <w:t>65.50</w:t>
            </w:r>
          </w:p>
        </w:tc>
      </w:tr>
    </w:tbl>
    <w:p w:rsidR="00281275" w:rsidRDefault="00281275" w:rsidP="00C45377">
      <w:pPr>
        <w:spacing w:after="0" w:line="240" w:lineRule="auto"/>
        <w:jc w:val="both"/>
        <w:rPr>
          <w:rFonts w:ascii="Times New Roman" w:eastAsia="Times New Roman" w:hAnsi="Times New Roman" w:cs="Times New Roman"/>
          <w:sz w:val="24"/>
          <w:szCs w:val="24"/>
        </w:rPr>
      </w:pPr>
    </w:p>
    <w:p w:rsidR="009B2460" w:rsidRDefault="009B2460" w:rsidP="00281275">
      <w:pPr>
        <w:numPr>
          <w:ilvl w:val="0"/>
          <w:numId w:val="43"/>
        </w:numPr>
        <w:spacing w:after="0" w:line="240" w:lineRule="auto"/>
        <w:jc w:val="center"/>
        <w:rPr>
          <w:rFonts w:ascii="Times New Roman" w:eastAsia="Times New Roman" w:hAnsi="Times New Roman" w:cs="Times New Roman"/>
          <w:b/>
          <w:sz w:val="24"/>
          <w:szCs w:val="24"/>
          <w:lang w:val="sr-Cyrl-CS"/>
        </w:rPr>
        <w:sectPr w:rsidR="009B2460" w:rsidSect="00C804FE">
          <w:type w:val="continuous"/>
          <w:pgSz w:w="12240" w:h="15840"/>
          <w:pgMar w:top="720" w:right="720" w:bottom="720" w:left="720" w:header="720" w:footer="720" w:gutter="0"/>
          <w:cols w:space="720"/>
          <w:docGrid w:linePitch="360"/>
        </w:sectPr>
      </w:pPr>
    </w:p>
    <w:p w:rsidR="00281275" w:rsidRPr="00281275" w:rsidRDefault="00281275" w:rsidP="00281275">
      <w:pPr>
        <w:numPr>
          <w:ilvl w:val="0"/>
          <w:numId w:val="43"/>
        </w:num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lastRenderedPageBreak/>
        <w:t>УТВРЂИВАЊЕ УКУПНОГ БУЏЕ</w:t>
      </w:r>
      <w:r w:rsidRPr="00281275">
        <w:rPr>
          <w:rFonts w:ascii="Times New Roman" w:eastAsia="Times New Roman" w:hAnsi="Times New Roman" w:cs="Times New Roman"/>
          <w:b/>
          <w:sz w:val="24"/>
          <w:szCs w:val="24"/>
          <w:lang/>
        </w:rPr>
        <w:t>T</w:t>
      </w:r>
      <w:r w:rsidRPr="00281275">
        <w:rPr>
          <w:rFonts w:ascii="Times New Roman" w:eastAsia="Times New Roman" w:hAnsi="Times New Roman" w:cs="Times New Roman"/>
          <w:b/>
          <w:sz w:val="24"/>
          <w:szCs w:val="24"/>
          <w:lang w:val="sr-Cyrl-CS"/>
        </w:rPr>
        <w:t>СКОГ СУФИЦИТА, ОДНОСНО БУЏЕТСКОГ ДЕФИЦИТА, КАО И УКУПНОГ ФИСКАЛНОГ СУФИЦИТА, ОДНОСНО УКУПНОГ ФИСКАЛНОГ ДЕФИЦИТА</w:t>
      </w:r>
    </w:p>
    <w:p w:rsidR="00281275" w:rsidRPr="00281275" w:rsidRDefault="00281275" w:rsidP="00281275">
      <w:pPr>
        <w:spacing w:after="0" w:line="240" w:lineRule="auto"/>
        <w:ind w:firstLine="720"/>
        <w:jc w:val="both"/>
        <w:rPr>
          <w:rFonts w:ascii="Times New Roman" w:eastAsia="Times New Roman" w:hAnsi="Times New Roman" w:cs="Times New Roman"/>
          <w:sz w:val="24"/>
          <w:szCs w:val="24"/>
        </w:rPr>
      </w:pPr>
    </w:p>
    <w:p w:rsidR="00281275" w:rsidRPr="00281275" w:rsidRDefault="00281275" w:rsidP="00281275">
      <w:pPr>
        <w:spacing w:after="0" w:line="240" w:lineRule="auto"/>
        <w:ind w:firstLine="720"/>
        <w:jc w:val="both"/>
        <w:rPr>
          <w:rFonts w:ascii="Times New Roman" w:eastAsia="Times New Roman" w:hAnsi="Times New Roman" w:cs="Times New Roman"/>
          <w:sz w:val="24"/>
          <w:szCs w:val="24"/>
          <w:lang w:val="sr-Cyrl-CS"/>
        </w:rPr>
      </w:pPr>
      <w:r w:rsidRPr="00281275">
        <w:rPr>
          <w:rFonts w:ascii="Times New Roman" w:eastAsia="Times New Roman" w:hAnsi="Times New Roman" w:cs="Times New Roman"/>
          <w:sz w:val="24"/>
          <w:szCs w:val="24"/>
          <w:lang w:val="sr-Cyrl-CS"/>
        </w:rPr>
        <w:lastRenderedPageBreak/>
        <w:t>На основу члана 2. став 1. тачка 24) Закона о буџетском систему и извршења приходовне и расходовних ставки буџета општине Баточина, утврђује се буџетски суфицит/дефицит, као и укупан фискални суфицит/дефицит на следећем нивоу, што је приказано у табели:</w:t>
      </w:r>
    </w:p>
    <w:p w:rsidR="009B2460" w:rsidRDefault="009B2460" w:rsidP="00C45377">
      <w:pPr>
        <w:spacing w:after="0" w:line="240" w:lineRule="auto"/>
        <w:jc w:val="both"/>
        <w:rPr>
          <w:rFonts w:ascii="Times New Roman" w:eastAsia="Times New Roman" w:hAnsi="Times New Roman" w:cs="Times New Roman"/>
          <w:sz w:val="24"/>
          <w:szCs w:val="24"/>
        </w:rPr>
        <w:sectPr w:rsidR="009B2460" w:rsidSect="00C804FE">
          <w:type w:val="continuous"/>
          <w:pgSz w:w="12240" w:h="15840"/>
          <w:pgMar w:top="720" w:right="720" w:bottom="720" w:left="720" w:header="720" w:footer="720" w:gutter="0"/>
          <w:cols w:num="2" w:space="720"/>
          <w:docGrid w:linePitch="360"/>
        </w:sectPr>
      </w:pPr>
    </w:p>
    <w:p w:rsidR="00281275" w:rsidRDefault="00281275" w:rsidP="00C45377">
      <w:pPr>
        <w:spacing w:after="0" w:line="240" w:lineRule="auto"/>
        <w:jc w:val="both"/>
        <w:rPr>
          <w:rFonts w:ascii="Times New Roman" w:eastAsia="Times New Roman" w:hAnsi="Times New Roman" w:cs="Times New Roman"/>
          <w:sz w:val="24"/>
          <w:szCs w:val="24"/>
        </w:rPr>
      </w:pPr>
    </w:p>
    <w:tbl>
      <w:tblPr>
        <w:tblW w:w="5000" w:type="pct"/>
        <w:jc w:val="center"/>
        <w:tblLook w:val="04A0"/>
      </w:tblPr>
      <w:tblGrid>
        <w:gridCol w:w="805"/>
        <w:gridCol w:w="4781"/>
        <w:gridCol w:w="1251"/>
        <w:gridCol w:w="1265"/>
        <w:gridCol w:w="1718"/>
        <w:gridCol w:w="1196"/>
      </w:tblGrid>
      <w:tr w:rsidR="00281275" w:rsidRPr="00281275" w:rsidTr="00281275">
        <w:trPr>
          <w:trHeight w:val="675"/>
          <w:jc w:val="center"/>
        </w:trPr>
        <w:tc>
          <w:tcPr>
            <w:tcW w:w="365"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Редни број</w:t>
            </w:r>
          </w:p>
        </w:tc>
        <w:tc>
          <w:tcPr>
            <w:tcW w:w="2170" w:type="pct"/>
            <w:tcBorders>
              <w:top w:val="single" w:sz="4" w:space="0" w:color="auto"/>
              <w:left w:val="nil"/>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Назив</w:t>
            </w:r>
          </w:p>
        </w:tc>
        <w:tc>
          <w:tcPr>
            <w:tcW w:w="568" w:type="pct"/>
            <w:tcBorders>
              <w:top w:val="single" w:sz="4" w:space="0" w:color="auto"/>
              <w:left w:val="nil"/>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Ек. Клас.</w:t>
            </w:r>
          </w:p>
        </w:tc>
        <w:tc>
          <w:tcPr>
            <w:tcW w:w="574" w:type="pct"/>
            <w:tcBorders>
              <w:top w:val="single" w:sz="4" w:space="0" w:color="auto"/>
              <w:left w:val="nil"/>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План 2025.</w:t>
            </w:r>
          </w:p>
        </w:tc>
        <w:tc>
          <w:tcPr>
            <w:tcW w:w="780" w:type="pct"/>
            <w:tcBorders>
              <w:top w:val="single" w:sz="4" w:space="0" w:color="auto"/>
              <w:left w:val="nil"/>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Остварење I - I</w:t>
            </w:r>
            <w:r w:rsidRPr="00281275">
              <w:rPr>
                <w:rFonts w:ascii="Times New Roman" w:eastAsia="Times New Roman" w:hAnsi="Times New Roman" w:cs="Times New Roman"/>
                <w:color w:val="000000"/>
                <w:sz w:val="16"/>
                <w:szCs w:val="16"/>
                <w:lang w:val="sr-Cyrl-BA"/>
              </w:rPr>
              <w:t>X</w:t>
            </w:r>
            <w:r w:rsidRPr="00281275">
              <w:rPr>
                <w:rFonts w:ascii="Times New Roman" w:eastAsia="Times New Roman" w:hAnsi="Times New Roman" w:cs="Times New Roman"/>
                <w:color w:val="000000"/>
                <w:sz w:val="16"/>
                <w:szCs w:val="16"/>
                <w:lang w:val="en-US"/>
              </w:rPr>
              <w:t xml:space="preserve"> 2025</w:t>
            </w:r>
          </w:p>
        </w:tc>
        <w:tc>
          <w:tcPr>
            <w:tcW w:w="543" w:type="pct"/>
            <w:tcBorders>
              <w:top w:val="single" w:sz="4" w:space="0" w:color="auto"/>
              <w:left w:val="nil"/>
              <w:bottom w:val="single" w:sz="4" w:space="0" w:color="auto"/>
              <w:right w:val="single" w:sz="4" w:space="0" w:color="auto"/>
            </w:tcBorders>
            <w:shd w:val="clear" w:color="000000" w:fill="BFBFB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Разлика %</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w:t>
            </w:r>
          </w:p>
        </w:tc>
        <w:tc>
          <w:tcPr>
            <w:tcW w:w="568"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w:t>
            </w:r>
          </w:p>
        </w:tc>
        <w:tc>
          <w:tcPr>
            <w:tcW w:w="780"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w:t>
            </w:r>
          </w:p>
        </w:tc>
        <w:tc>
          <w:tcPr>
            <w:tcW w:w="543"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 (5*100/4)</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УКУПНА СРЕДСТВА</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3+7+8+9</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637,507</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436,495</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68.47</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II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УКУПНИ ПРИХОДИ И ПРИМАЊА (1+2+3)</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7+8+9</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620,335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419,323</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67.60</w:t>
            </w:r>
          </w:p>
        </w:tc>
      </w:tr>
      <w:tr w:rsidR="00281275" w:rsidRPr="00281275" w:rsidTr="00281275">
        <w:trPr>
          <w:trHeight w:val="278"/>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Текући приходи</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600,335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399,323</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66.52</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Примања од продаје нефинансијске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8</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Примања од задуживања и продаје финан. Имов.</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9</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20,000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20,000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3.1.</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Примања од задуживања</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91</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20,000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20,000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3.2.</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Примања од продаје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92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III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ПРЕНЕТА СРЕДСТВА</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17,172</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17,172</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100.00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IV</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УКУПНИ ИЗДАЦИ (4+5+6)</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4+5+6</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633,379</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417,560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65.93</w:t>
            </w:r>
          </w:p>
        </w:tc>
      </w:tr>
      <w:tr w:rsidR="00281275" w:rsidRPr="00281275" w:rsidTr="00281275">
        <w:trPr>
          <w:trHeight w:val="765"/>
          <w:jc w:val="center"/>
        </w:trPr>
        <w:tc>
          <w:tcPr>
            <w:tcW w:w="365" w:type="pct"/>
            <w:tcBorders>
              <w:top w:val="nil"/>
              <w:left w:val="single" w:sz="4" w:space="0" w:color="auto"/>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w:t>
            </w:r>
          </w:p>
        </w:tc>
        <w:tc>
          <w:tcPr>
            <w:tcW w:w="2170" w:type="pct"/>
            <w:tcBorders>
              <w:top w:val="nil"/>
              <w:left w:val="nil"/>
              <w:bottom w:val="single" w:sz="4" w:space="0" w:color="auto"/>
              <w:right w:val="single" w:sz="4" w:space="0" w:color="auto"/>
            </w:tcBorders>
            <w:shd w:val="clear" w:color="000000" w:fill="FFFFFF"/>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Текући расходи</w:t>
            </w:r>
          </w:p>
        </w:tc>
        <w:tc>
          <w:tcPr>
            <w:tcW w:w="568"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w:t>
            </w:r>
          </w:p>
        </w:tc>
        <w:tc>
          <w:tcPr>
            <w:tcW w:w="574"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567,082</w:t>
            </w:r>
          </w:p>
        </w:tc>
        <w:tc>
          <w:tcPr>
            <w:tcW w:w="780"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377,976</w:t>
            </w:r>
          </w:p>
        </w:tc>
        <w:tc>
          <w:tcPr>
            <w:tcW w:w="54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66.65</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Издаци за нефинансијску имовину</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61,292</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35,834</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58.46</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Издаци за отплату главнице и набавку фин. Имовине</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3,750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74.93</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6.1.</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Отплата главнице</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61</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5,005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3,750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74.93</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6.2.</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Набавка финансијске имовине</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62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V</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УКУПНА СРЕДСТВА минус УКУПНИ РАСХОДИ И ИЗДАЦИ</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(3+7+8+9)-(4+5+6)</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4,128</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18,935</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 </w:t>
            </w:r>
          </w:p>
        </w:tc>
      </w:tr>
      <w:tr w:rsidR="00281275" w:rsidRPr="00281275" w:rsidTr="00281275">
        <w:trPr>
          <w:trHeight w:val="88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VI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ИЗНОС КОРЕКЦИЈЕ БУЏЕТСКОГ ДЕФИЦИТА (планирани издаци за набавку фин. имовине који се у смислу Закона о буџетском систему сматрају расходима)</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VII</w:t>
            </w:r>
          </w:p>
        </w:tc>
        <w:tc>
          <w:tcPr>
            <w:tcW w:w="2170" w:type="pct"/>
            <w:tcBorders>
              <w:top w:val="nil"/>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БУЏЕТСКИ СУФИЦИТ/ДЕФИЦИТ (1+2)-(4+5)</w:t>
            </w:r>
          </w:p>
        </w:tc>
        <w:tc>
          <w:tcPr>
            <w:tcW w:w="568" w:type="pct"/>
            <w:tcBorders>
              <w:top w:val="nil"/>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(7+8)-(4+5)</w:t>
            </w:r>
          </w:p>
        </w:tc>
        <w:tc>
          <w:tcPr>
            <w:tcW w:w="574" w:type="pct"/>
            <w:tcBorders>
              <w:top w:val="nil"/>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-28,039</w:t>
            </w:r>
          </w:p>
        </w:tc>
        <w:tc>
          <w:tcPr>
            <w:tcW w:w="780" w:type="pct"/>
            <w:tcBorders>
              <w:top w:val="nil"/>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-14,487</w:t>
            </w:r>
          </w:p>
        </w:tc>
        <w:tc>
          <w:tcPr>
            <w:tcW w:w="543" w:type="pct"/>
            <w:tcBorders>
              <w:top w:val="nil"/>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51.67</w:t>
            </w:r>
          </w:p>
        </w:tc>
      </w:tr>
      <w:tr w:rsidR="00281275" w:rsidRPr="00281275" w:rsidTr="00281275">
        <w:trPr>
          <w:trHeight w:val="67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VIII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УКУПНИ ФИСКАЛНИ СУФИЦИТ/ДЕФИЦИТ</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(7+8)-(4+5+део 62)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-28,039</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-14,487</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51.67</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IX</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Део издатака исказан у рачуну финансирања (6.2 - VI)</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Део 62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225"/>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Део средстава рачуна финансирања (3.2-IX)</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(92-62)</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Део средстава рачуна финансирања- отплата главнице (3.1 -6.1)</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(91-61)</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14,995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16,250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108.37</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XII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Покриће укупног фискалног дефицита из рачуна финансирања (X-XI)</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14,995</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16,250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108.37</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XIII</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Покриће укупног фискалног дефицита из пренетих средстава</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13,044</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-1,763</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-13.52</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XIV</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Укупно за покриће укупног фискалног дефицита (XII-XIII)</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28,039</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14,487</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51.67</w:t>
            </w:r>
          </w:p>
        </w:tc>
      </w:tr>
      <w:tr w:rsidR="00281275" w:rsidRPr="00281275" w:rsidTr="00281275">
        <w:trPr>
          <w:trHeight w:val="450"/>
          <w:jc w:val="center"/>
        </w:trPr>
        <w:tc>
          <w:tcPr>
            <w:tcW w:w="365" w:type="pct"/>
            <w:tcBorders>
              <w:top w:val="nil"/>
              <w:left w:val="single" w:sz="4" w:space="0" w:color="auto"/>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XV</w:t>
            </w:r>
          </w:p>
        </w:tc>
        <w:tc>
          <w:tcPr>
            <w:tcW w:w="2170"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Износ укупног фискалног дефицита који остаје непокривен</w:t>
            </w:r>
          </w:p>
        </w:tc>
        <w:tc>
          <w:tcPr>
            <w:tcW w:w="568"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 </w:t>
            </w:r>
          </w:p>
        </w:tc>
        <w:tc>
          <w:tcPr>
            <w:tcW w:w="574"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780"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w:t>
            </w:r>
          </w:p>
        </w:tc>
        <w:tc>
          <w:tcPr>
            <w:tcW w:w="543" w:type="pct"/>
            <w:tcBorders>
              <w:top w:val="nil"/>
              <w:left w:val="nil"/>
              <w:bottom w:val="single" w:sz="4" w:space="0" w:color="auto"/>
              <w:right w:val="single" w:sz="4" w:space="0" w:color="auto"/>
            </w:tcBorders>
            <w:shd w:val="clear" w:color="auto" w:fill="auto"/>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sz w:val="16"/>
                <w:szCs w:val="16"/>
                <w:lang w:val="en-US"/>
              </w:rPr>
            </w:pPr>
            <w:r w:rsidRPr="00281275">
              <w:rPr>
                <w:rFonts w:ascii="Times New Roman" w:eastAsia="Times New Roman" w:hAnsi="Times New Roman" w:cs="Times New Roman"/>
                <w:color w:val="000000"/>
                <w:sz w:val="16"/>
                <w:szCs w:val="16"/>
                <w:lang w:val="en-US"/>
              </w:rPr>
              <w:t>0.00</w:t>
            </w:r>
          </w:p>
        </w:tc>
      </w:tr>
    </w:tbl>
    <w:p w:rsidR="00281275" w:rsidRDefault="00281275" w:rsidP="00C45377">
      <w:pPr>
        <w:spacing w:after="0" w:line="240" w:lineRule="auto"/>
        <w:jc w:val="both"/>
        <w:rPr>
          <w:rFonts w:ascii="Times New Roman" w:eastAsia="Times New Roman" w:hAnsi="Times New Roman" w:cs="Times New Roman"/>
          <w:sz w:val="24"/>
          <w:szCs w:val="24"/>
        </w:rPr>
      </w:pPr>
    </w:p>
    <w:p w:rsidR="009B2460" w:rsidRDefault="009B2460" w:rsidP="00C45377">
      <w:pPr>
        <w:spacing w:after="0" w:line="240" w:lineRule="auto"/>
        <w:jc w:val="both"/>
        <w:rPr>
          <w:rFonts w:ascii="Times New Roman" w:eastAsia="Times New Roman" w:hAnsi="Times New Roman" w:cs="Times New Roman"/>
          <w:sz w:val="24"/>
          <w:szCs w:val="24"/>
          <w:lang w:val="sr-Cyrl-CS"/>
        </w:rPr>
        <w:sectPr w:rsidR="009B2460" w:rsidSect="00C804FE">
          <w:type w:val="continuous"/>
          <w:pgSz w:w="12240" w:h="15840"/>
          <w:pgMar w:top="720" w:right="720" w:bottom="720" w:left="720" w:header="720" w:footer="720" w:gutter="0"/>
          <w:cols w:space="720"/>
          <w:docGrid w:linePitch="360"/>
        </w:sectPr>
      </w:pPr>
    </w:p>
    <w:p w:rsidR="00281275" w:rsidRDefault="00281275" w:rsidP="00C45377">
      <w:pPr>
        <w:spacing w:after="0" w:line="240" w:lineRule="auto"/>
        <w:jc w:val="both"/>
        <w:rPr>
          <w:rFonts w:ascii="Times New Roman" w:eastAsia="Times New Roman" w:hAnsi="Times New Roman" w:cs="Times New Roman"/>
          <w:sz w:val="24"/>
          <w:szCs w:val="24"/>
        </w:rPr>
      </w:pPr>
      <w:r w:rsidRPr="00281275">
        <w:rPr>
          <w:rFonts w:ascii="Times New Roman" w:eastAsia="Times New Roman" w:hAnsi="Times New Roman" w:cs="Times New Roman"/>
          <w:sz w:val="24"/>
          <w:szCs w:val="24"/>
          <w:lang w:val="sr-Cyrl-CS"/>
        </w:rPr>
        <w:lastRenderedPageBreak/>
        <w:t xml:space="preserve">Рачун прихода и примања остварених од продаје нефинансијске имовине и расхода и издатака за </w:t>
      </w:r>
      <w:r w:rsidRPr="00281275">
        <w:rPr>
          <w:rFonts w:ascii="Times New Roman" w:eastAsia="Times New Roman" w:hAnsi="Times New Roman" w:cs="Times New Roman"/>
          <w:sz w:val="24"/>
          <w:szCs w:val="24"/>
          <w:lang w:val="sr-Cyrl-CS"/>
        </w:rPr>
        <w:lastRenderedPageBreak/>
        <w:t>набавку нефинансијске имовине може се дати у табели:</w:t>
      </w:r>
    </w:p>
    <w:p w:rsidR="009B2460" w:rsidRDefault="009B2460" w:rsidP="00281275">
      <w:pPr>
        <w:spacing w:after="0" w:line="240" w:lineRule="auto"/>
        <w:jc w:val="right"/>
        <w:rPr>
          <w:rFonts w:ascii="Times New Roman" w:eastAsia="Times New Roman" w:hAnsi="Times New Roman" w:cs="Times New Roman"/>
          <w:i/>
          <w:sz w:val="24"/>
          <w:szCs w:val="24"/>
          <w:lang w:val="sr-Cyrl-CS"/>
        </w:rPr>
        <w:sectPr w:rsidR="009B2460" w:rsidSect="00C804FE">
          <w:type w:val="continuous"/>
          <w:pgSz w:w="12240" w:h="15840"/>
          <w:pgMar w:top="720" w:right="720" w:bottom="720" w:left="720" w:header="720" w:footer="720" w:gutter="0"/>
          <w:cols w:num="2" w:space="720"/>
          <w:docGrid w:linePitch="360"/>
        </w:sectPr>
      </w:pPr>
    </w:p>
    <w:p w:rsidR="00281275" w:rsidRDefault="00281275" w:rsidP="00281275">
      <w:pPr>
        <w:spacing w:after="0" w:line="240" w:lineRule="auto"/>
        <w:jc w:val="right"/>
        <w:rPr>
          <w:rFonts w:ascii="Times New Roman" w:eastAsia="Times New Roman" w:hAnsi="Times New Roman" w:cs="Times New Roman"/>
          <w:sz w:val="24"/>
          <w:szCs w:val="24"/>
        </w:rPr>
      </w:pPr>
      <w:r w:rsidRPr="00281275">
        <w:rPr>
          <w:rFonts w:ascii="Times New Roman" w:eastAsia="Times New Roman" w:hAnsi="Times New Roman" w:cs="Times New Roman"/>
          <w:i/>
          <w:sz w:val="24"/>
          <w:szCs w:val="24"/>
          <w:lang w:val="sr-Cyrl-CS"/>
        </w:rPr>
        <w:lastRenderedPageBreak/>
        <w:t>у 000 динара</w:t>
      </w:r>
    </w:p>
    <w:tbl>
      <w:tblPr>
        <w:tblW w:w="5000" w:type="pct"/>
        <w:jc w:val="center"/>
        <w:tblLook w:val="04A0"/>
      </w:tblPr>
      <w:tblGrid>
        <w:gridCol w:w="958"/>
        <w:gridCol w:w="5766"/>
        <w:gridCol w:w="1540"/>
        <w:gridCol w:w="1509"/>
        <w:gridCol w:w="1243"/>
      </w:tblGrid>
      <w:tr w:rsidR="00281275" w:rsidRPr="00281275" w:rsidTr="00281275">
        <w:trPr>
          <w:trHeight w:val="585"/>
          <w:jc w:val="center"/>
        </w:trPr>
        <w:tc>
          <w:tcPr>
            <w:tcW w:w="435" w:type="pct"/>
            <w:tcBorders>
              <w:top w:val="single" w:sz="4" w:space="0" w:color="auto"/>
              <w:left w:val="single" w:sz="4" w:space="0" w:color="auto"/>
              <w:bottom w:val="single" w:sz="4" w:space="0" w:color="auto"/>
              <w:right w:val="single" w:sz="4"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Редни број</w:t>
            </w:r>
          </w:p>
        </w:tc>
        <w:tc>
          <w:tcPr>
            <w:tcW w:w="2617" w:type="pct"/>
            <w:tcBorders>
              <w:top w:val="single" w:sz="4" w:space="0" w:color="auto"/>
              <w:left w:val="nil"/>
              <w:bottom w:val="single" w:sz="4" w:space="0" w:color="auto"/>
              <w:right w:val="single" w:sz="4" w:space="0" w:color="auto"/>
            </w:tcBorders>
            <w:shd w:val="clear" w:color="000000" w:fill="BFBFBF"/>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Назив</w:t>
            </w:r>
          </w:p>
        </w:tc>
        <w:tc>
          <w:tcPr>
            <w:tcW w:w="699" w:type="pct"/>
            <w:tcBorders>
              <w:top w:val="single" w:sz="4" w:space="0" w:color="auto"/>
              <w:left w:val="nil"/>
              <w:bottom w:val="single" w:sz="4" w:space="0" w:color="auto"/>
              <w:right w:val="single" w:sz="4" w:space="0" w:color="auto"/>
            </w:tcBorders>
            <w:shd w:val="clear" w:color="000000" w:fill="BFBFBF"/>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План 2025.</w:t>
            </w:r>
          </w:p>
        </w:tc>
        <w:tc>
          <w:tcPr>
            <w:tcW w:w="685" w:type="pct"/>
            <w:tcBorders>
              <w:top w:val="single" w:sz="4" w:space="0" w:color="auto"/>
              <w:left w:val="nil"/>
              <w:bottom w:val="single" w:sz="4" w:space="0" w:color="auto"/>
              <w:right w:val="single" w:sz="4"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Остварење I -IX 2025</w:t>
            </w:r>
          </w:p>
        </w:tc>
        <w:tc>
          <w:tcPr>
            <w:tcW w:w="565" w:type="pct"/>
            <w:tcBorders>
              <w:top w:val="single" w:sz="4" w:space="0" w:color="auto"/>
              <w:left w:val="nil"/>
              <w:bottom w:val="single" w:sz="4" w:space="0" w:color="auto"/>
              <w:right w:val="single" w:sz="4" w:space="0" w:color="auto"/>
            </w:tcBorders>
            <w:shd w:val="clear" w:color="000000" w:fill="BFBFBF"/>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Разлика %</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w:t>
            </w:r>
          </w:p>
        </w:tc>
        <w:tc>
          <w:tcPr>
            <w:tcW w:w="565"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Текући приходи (кл.7)</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600,335</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399,323</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66.52</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lastRenderedPageBreak/>
              <w:t>II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Примања од продаје нефин. имовине (кл.8)</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III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УКУПНО (I+II)</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600,335</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399,323</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66.52</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IV</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Текући расходи (кл. 4)</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567,082</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377,976</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66.65</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Издаци за набавку нефин. имовине (кл. 5)</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61,292</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35,834</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58.46</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УКУПНО (IV+V)</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628,374</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413,810</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65.85</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Буџетски дефицит/суфицит (III-VI)</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-28,039</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-14,487</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51.67</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VIII</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Издаци за набавку финан. имовине (катег. 62)</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3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IX</w:t>
            </w:r>
          </w:p>
        </w:tc>
        <w:tc>
          <w:tcPr>
            <w:tcW w:w="2617"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Примања од продаје финансијске имовине</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600"/>
          <w:jc w:val="center"/>
        </w:trPr>
        <w:tc>
          <w:tcPr>
            <w:tcW w:w="435"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X</w:t>
            </w:r>
          </w:p>
        </w:tc>
        <w:tc>
          <w:tcPr>
            <w:tcW w:w="2617"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УКУПАН ФИСКАЛНИ ДЕФИЦИТ/СУФИЦИТ (VII+(VIII-IX))</w:t>
            </w:r>
          </w:p>
        </w:tc>
        <w:tc>
          <w:tcPr>
            <w:tcW w:w="69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-28,039</w:t>
            </w:r>
          </w:p>
        </w:tc>
        <w:tc>
          <w:tcPr>
            <w:tcW w:w="68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-14,487</w:t>
            </w:r>
          </w:p>
        </w:tc>
        <w:tc>
          <w:tcPr>
            <w:tcW w:w="565"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51.67</w:t>
            </w:r>
          </w:p>
        </w:tc>
      </w:tr>
    </w:tbl>
    <w:p w:rsidR="00281275" w:rsidRDefault="00281275" w:rsidP="00C45377">
      <w:pPr>
        <w:spacing w:after="0" w:line="240" w:lineRule="auto"/>
        <w:jc w:val="both"/>
        <w:rPr>
          <w:rFonts w:ascii="Times New Roman" w:eastAsia="Times New Roman" w:hAnsi="Times New Roman" w:cs="Times New Roman"/>
          <w:sz w:val="24"/>
          <w:szCs w:val="24"/>
        </w:rPr>
      </w:pPr>
    </w:p>
    <w:p w:rsidR="009B2460" w:rsidRDefault="009B2460" w:rsidP="00281275">
      <w:pPr>
        <w:spacing w:after="0" w:line="240" w:lineRule="auto"/>
        <w:jc w:val="both"/>
        <w:rPr>
          <w:rFonts w:ascii="Times New Roman" w:eastAsia="Times New Roman" w:hAnsi="Times New Roman" w:cs="Times New Roman"/>
          <w:sz w:val="24"/>
          <w:szCs w:val="24"/>
          <w:lang w:val="sr-Cyrl-CS"/>
        </w:rPr>
        <w:sectPr w:rsidR="009B2460" w:rsidSect="00C804FE">
          <w:type w:val="continuous"/>
          <w:pgSz w:w="12240" w:h="15840"/>
          <w:pgMar w:top="720" w:right="720" w:bottom="720" w:left="720" w:header="720" w:footer="720" w:gutter="0"/>
          <w:cols w:space="720"/>
          <w:docGrid w:linePitch="360"/>
        </w:sectPr>
      </w:pPr>
    </w:p>
    <w:p w:rsidR="00281275" w:rsidRDefault="00281275" w:rsidP="00281275">
      <w:pPr>
        <w:spacing w:after="0" w:line="240" w:lineRule="auto"/>
        <w:jc w:val="both"/>
        <w:rPr>
          <w:rFonts w:ascii="Times New Roman" w:eastAsia="Times New Roman" w:hAnsi="Times New Roman" w:cs="Times New Roman"/>
          <w:b/>
          <w:sz w:val="24"/>
          <w:szCs w:val="24"/>
        </w:rPr>
      </w:pPr>
      <w:r w:rsidRPr="00281275">
        <w:rPr>
          <w:rFonts w:ascii="Times New Roman" w:eastAsia="Times New Roman" w:hAnsi="Times New Roman" w:cs="Times New Roman"/>
          <w:sz w:val="24"/>
          <w:szCs w:val="24"/>
          <w:lang w:val="sr-Cyrl-CS"/>
        </w:rPr>
        <w:lastRenderedPageBreak/>
        <w:t xml:space="preserve">Према обрачуну, за извештајни период утврђује се буџетски </w:t>
      </w:r>
      <w:r w:rsidRPr="00281275">
        <w:rPr>
          <w:rFonts w:ascii="Times New Roman" w:eastAsia="Times New Roman" w:hAnsi="Times New Roman" w:cs="Times New Roman"/>
          <w:sz w:val="24"/>
          <w:szCs w:val="24"/>
          <w:lang w:val="sr-Cyrl-BA"/>
        </w:rPr>
        <w:t>дефицит</w:t>
      </w:r>
      <w:r w:rsidRPr="00281275">
        <w:rPr>
          <w:rFonts w:ascii="Times New Roman" w:eastAsia="Times New Roman" w:hAnsi="Times New Roman" w:cs="Times New Roman"/>
          <w:sz w:val="24"/>
          <w:szCs w:val="24"/>
          <w:lang w:val="sr-Cyrl-CS"/>
        </w:rPr>
        <w:t xml:space="preserve">у износу од </w:t>
      </w:r>
      <w:r w:rsidRPr="00281275">
        <w:rPr>
          <w:rFonts w:ascii="Times New Roman" w:eastAsia="Times New Roman" w:hAnsi="Times New Roman" w:cs="Times New Roman"/>
          <w:b/>
          <w:sz w:val="24"/>
          <w:szCs w:val="24"/>
          <w:lang w:val="sr-Cyrl-BA"/>
        </w:rPr>
        <w:t>1</w:t>
      </w:r>
      <w:r w:rsidRPr="00281275">
        <w:rPr>
          <w:rFonts w:ascii="Times New Roman" w:eastAsia="Times New Roman" w:hAnsi="Times New Roman" w:cs="Times New Roman"/>
          <w:b/>
          <w:sz w:val="24"/>
          <w:szCs w:val="24"/>
          <w:lang w:val="en-US"/>
        </w:rPr>
        <w:t>4</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en-US"/>
        </w:rPr>
        <w:t>487</w:t>
      </w:r>
      <w:r w:rsidRPr="00281275">
        <w:rPr>
          <w:rFonts w:ascii="Times New Roman" w:eastAsia="Times New Roman" w:hAnsi="Times New Roman" w:cs="Times New Roman"/>
          <w:b/>
          <w:sz w:val="24"/>
          <w:szCs w:val="24"/>
          <w:lang w:val="sr-Cyrl-CS"/>
        </w:rPr>
        <w:t xml:space="preserve"> хиљада</w:t>
      </w:r>
      <w:r w:rsidRPr="00281275">
        <w:rPr>
          <w:rFonts w:ascii="Times New Roman" w:eastAsia="Times New Roman" w:hAnsi="Times New Roman" w:cs="Times New Roman"/>
          <w:sz w:val="24"/>
          <w:szCs w:val="24"/>
          <w:lang w:val="sr-Cyrl-CS"/>
        </w:rPr>
        <w:t xml:space="preserve"> динара, док је укупан фискални </w:t>
      </w:r>
      <w:r w:rsidRPr="00281275">
        <w:rPr>
          <w:rFonts w:ascii="Times New Roman" w:eastAsia="Times New Roman" w:hAnsi="Times New Roman" w:cs="Times New Roman"/>
          <w:sz w:val="24"/>
          <w:szCs w:val="24"/>
          <w:lang w:val="sr-Cyrl-BA"/>
        </w:rPr>
        <w:t>дефицит</w:t>
      </w:r>
      <w:r w:rsidRPr="00281275">
        <w:rPr>
          <w:rFonts w:ascii="Times New Roman" w:eastAsia="Times New Roman" w:hAnsi="Times New Roman" w:cs="Times New Roman"/>
          <w:sz w:val="24"/>
          <w:szCs w:val="24"/>
          <w:lang w:val="sr-Cyrl-CS"/>
        </w:rPr>
        <w:t xml:space="preserve"> у износу од </w:t>
      </w:r>
      <w:r w:rsidRPr="00281275">
        <w:rPr>
          <w:rFonts w:ascii="Times New Roman" w:eastAsia="Times New Roman" w:hAnsi="Times New Roman" w:cs="Times New Roman"/>
          <w:b/>
          <w:sz w:val="24"/>
          <w:szCs w:val="24"/>
          <w:lang w:val="sr-Cyrl-BA"/>
        </w:rPr>
        <w:t>1</w:t>
      </w:r>
      <w:r w:rsidRPr="00281275">
        <w:rPr>
          <w:rFonts w:ascii="Times New Roman" w:eastAsia="Times New Roman" w:hAnsi="Times New Roman" w:cs="Times New Roman"/>
          <w:b/>
          <w:sz w:val="24"/>
          <w:szCs w:val="24"/>
          <w:lang w:val="en-US"/>
        </w:rPr>
        <w:t>4</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en-US"/>
        </w:rPr>
        <w:t>487</w:t>
      </w:r>
      <w:r w:rsidRPr="00281275">
        <w:rPr>
          <w:rFonts w:ascii="Times New Roman" w:eastAsia="Times New Roman" w:hAnsi="Times New Roman" w:cs="Times New Roman"/>
          <w:b/>
          <w:sz w:val="24"/>
          <w:szCs w:val="24"/>
          <w:lang w:val="sr-Cyrl-CS"/>
        </w:rPr>
        <w:t xml:space="preserve"> хиљада динара</w:t>
      </w:r>
      <w:r w:rsidRPr="00281275">
        <w:rPr>
          <w:rFonts w:ascii="Times New Roman" w:eastAsia="Times New Roman" w:hAnsi="Times New Roman" w:cs="Times New Roman"/>
          <w:b/>
          <w:sz w:val="24"/>
          <w:szCs w:val="24"/>
          <w:lang/>
        </w:rPr>
        <w:t>.</w:t>
      </w:r>
    </w:p>
    <w:p w:rsidR="009B2460" w:rsidRDefault="009B2460" w:rsidP="00281275">
      <w:pPr>
        <w:spacing w:after="0" w:line="240" w:lineRule="auto"/>
        <w:jc w:val="both"/>
        <w:rPr>
          <w:rFonts w:ascii="Times New Roman" w:eastAsia="Times New Roman" w:hAnsi="Times New Roman" w:cs="Times New Roman"/>
          <w:b/>
          <w:sz w:val="24"/>
          <w:szCs w:val="24"/>
        </w:rPr>
      </w:pPr>
    </w:p>
    <w:p w:rsidR="009B2460" w:rsidRPr="00CE53D0" w:rsidRDefault="009B2460" w:rsidP="00281275">
      <w:pPr>
        <w:spacing w:after="0" w:line="240" w:lineRule="auto"/>
        <w:jc w:val="both"/>
        <w:rPr>
          <w:rFonts w:ascii="Times New Roman" w:eastAsia="Times New Roman" w:hAnsi="Times New Roman" w:cs="Times New Roman"/>
          <w:b/>
          <w:sz w:val="24"/>
          <w:szCs w:val="24"/>
          <w:lang/>
        </w:rPr>
      </w:pPr>
    </w:p>
    <w:p w:rsidR="00CE53D0" w:rsidRPr="00CE53D0" w:rsidRDefault="00CE53D0" w:rsidP="00CE53D0">
      <w:pPr>
        <w:numPr>
          <w:ilvl w:val="0"/>
          <w:numId w:val="43"/>
        </w:numPr>
        <w:spacing w:after="0" w:line="240" w:lineRule="auto"/>
        <w:jc w:val="both"/>
        <w:rPr>
          <w:rFonts w:ascii="Times New Roman" w:eastAsia="Times New Roman" w:hAnsi="Times New Roman" w:cs="Times New Roman"/>
          <w:b/>
          <w:sz w:val="24"/>
          <w:szCs w:val="24"/>
          <w:lang w:val="sr-Cyrl-CS"/>
        </w:rPr>
      </w:pPr>
      <w:r w:rsidRPr="00CE53D0">
        <w:rPr>
          <w:rFonts w:ascii="Times New Roman" w:eastAsia="Times New Roman" w:hAnsi="Times New Roman" w:cs="Times New Roman"/>
          <w:b/>
          <w:sz w:val="24"/>
          <w:szCs w:val="24"/>
          <w:lang w:val="sr-Cyrl-CS"/>
        </w:rPr>
        <w:lastRenderedPageBreak/>
        <w:t>РАЧУН ФИНАНСИРАЊА</w:t>
      </w:r>
    </w:p>
    <w:p w:rsidR="00CE53D0" w:rsidRDefault="00CE53D0"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r w:rsidRPr="00281275">
        <w:rPr>
          <w:rFonts w:ascii="Times New Roman" w:eastAsia="Times New Roman" w:hAnsi="Times New Roman" w:cs="Times New Roman"/>
          <w:sz w:val="24"/>
          <w:szCs w:val="24"/>
          <w:lang w:val="sr-Cyrl-CS"/>
        </w:rPr>
        <w:t>Чланом 2. Став 1. Тачка 32) Закона о буџетском систему дефинисан је рачун финансирања који се утврђује на следећем нивоу:</w:t>
      </w:r>
    </w:p>
    <w:p w:rsidR="009B2460" w:rsidRDefault="009B2460" w:rsidP="00281275">
      <w:pPr>
        <w:spacing w:after="0" w:line="240" w:lineRule="auto"/>
        <w:jc w:val="right"/>
        <w:rPr>
          <w:rFonts w:ascii="Times New Roman" w:eastAsia="Times New Roman" w:hAnsi="Times New Roman" w:cs="Times New Roman"/>
          <w:i/>
          <w:sz w:val="24"/>
          <w:szCs w:val="24"/>
          <w:lang w:val="sr-Cyrl-CS"/>
        </w:rPr>
        <w:sectPr w:rsidR="009B2460" w:rsidSect="00C804FE">
          <w:type w:val="continuous"/>
          <w:pgSz w:w="12240" w:h="15840"/>
          <w:pgMar w:top="720" w:right="720" w:bottom="720" w:left="720" w:header="720" w:footer="720" w:gutter="0"/>
          <w:cols w:num="2" w:space="720"/>
          <w:docGrid w:linePitch="360"/>
        </w:sectPr>
      </w:pPr>
    </w:p>
    <w:p w:rsidR="00281275" w:rsidRDefault="00281275" w:rsidP="00281275">
      <w:pPr>
        <w:spacing w:after="0" w:line="240" w:lineRule="auto"/>
        <w:jc w:val="right"/>
        <w:rPr>
          <w:rFonts w:ascii="Times New Roman" w:eastAsia="Times New Roman" w:hAnsi="Times New Roman" w:cs="Times New Roman"/>
          <w:sz w:val="24"/>
          <w:szCs w:val="24"/>
        </w:rPr>
      </w:pPr>
      <w:r w:rsidRPr="00281275">
        <w:rPr>
          <w:rFonts w:ascii="Times New Roman" w:eastAsia="Times New Roman" w:hAnsi="Times New Roman" w:cs="Times New Roman"/>
          <w:i/>
          <w:sz w:val="24"/>
          <w:szCs w:val="24"/>
          <w:lang w:val="sr-Cyrl-CS"/>
        </w:rPr>
        <w:lastRenderedPageBreak/>
        <w:t>у 000 динара</w:t>
      </w:r>
    </w:p>
    <w:tbl>
      <w:tblPr>
        <w:tblW w:w="5000" w:type="pct"/>
        <w:jc w:val="center"/>
        <w:tblLook w:val="04A0"/>
      </w:tblPr>
      <w:tblGrid>
        <w:gridCol w:w="965"/>
        <w:gridCol w:w="5803"/>
        <w:gridCol w:w="1549"/>
        <w:gridCol w:w="1518"/>
        <w:gridCol w:w="1181"/>
      </w:tblGrid>
      <w:tr w:rsidR="00281275" w:rsidRPr="00281275" w:rsidTr="00281275">
        <w:trPr>
          <w:trHeight w:val="585"/>
          <w:jc w:val="center"/>
        </w:trPr>
        <w:tc>
          <w:tcPr>
            <w:tcW w:w="438" w:type="pct"/>
            <w:tcBorders>
              <w:top w:val="single" w:sz="4" w:space="0" w:color="auto"/>
              <w:left w:val="single" w:sz="4" w:space="0" w:color="auto"/>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Редни број</w:t>
            </w:r>
          </w:p>
        </w:tc>
        <w:tc>
          <w:tcPr>
            <w:tcW w:w="2634" w:type="pct"/>
            <w:tcBorders>
              <w:top w:val="single" w:sz="4" w:space="0" w:color="auto"/>
              <w:left w:val="nil"/>
              <w:bottom w:val="single" w:sz="4" w:space="0" w:color="auto"/>
              <w:right w:val="single" w:sz="4" w:space="0" w:color="auto"/>
            </w:tcBorders>
            <w:shd w:val="clear" w:color="000000" w:fill="D8D8D8"/>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Назив</w:t>
            </w:r>
          </w:p>
        </w:tc>
        <w:tc>
          <w:tcPr>
            <w:tcW w:w="703" w:type="pct"/>
            <w:tcBorders>
              <w:top w:val="single" w:sz="4" w:space="0" w:color="auto"/>
              <w:left w:val="nil"/>
              <w:bottom w:val="single" w:sz="4" w:space="0" w:color="auto"/>
              <w:right w:val="single" w:sz="4" w:space="0" w:color="auto"/>
            </w:tcBorders>
            <w:shd w:val="clear" w:color="000000" w:fill="D8D8D8"/>
            <w:noWrap/>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План 2025.</w:t>
            </w:r>
          </w:p>
        </w:tc>
        <w:tc>
          <w:tcPr>
            <w:tcW w:w="689" w:type="pct"/>
            <w:tcBorders>
              <w:top w:val="single" w:sz="4" w:space="0" w:color="auto"/>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Остварење I - IX 2025</w:t>
            </w:r>
          </w:p>
        </w:tc>
        <w:tc>
          <w:tcPr>
            <w:tcW w:w="536" w:type="pct"/>
            <w:tcBorders>
              <w:top w:val="single" w:sz="4" w:space="0" w:color="auto"/>
              <w:left w:val="nil"/>
              <w:bottom w:val="single" w:sz="4" w:space="0" w:color="auto"/>
              <w:right w:val="single" w:sz="4" w:space="0" w:color="auto"/>
            </w:tcBorders>
            <w:shd w:val="clear" w:color="000000" w:fill="D8D8D8"/>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Разлика %</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w:t>
            </w:r>
          </w:p>
        </w:tc>
        <w:tc>
          <w:tcPr>
            <w:tcW w:w="703"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w:t>
            </w:r>
          </w:p>
        </w:tc>
        <w:tc>
          <w:tcPr>
            <w:tcW w:w="689"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4</w:t>
            </w:r>
          </w:p>
        </w:tc>
        <w:tc>
          <w:tcPr>
            <w:tcW w:w="536"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Примања од задуживања (катег. 91)</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20,000</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20,000</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II</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Примања од продаје фин. имовине</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III</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Неутрошена средства из ранијих година</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17,172</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17,172</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100.00</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IV</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УКУПНО (I+III)</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37,172</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37,172</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100.00</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Издаци за отплату главнице дуга ( катег. 61)</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5,005</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3,750</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74.93</w:t>
            </w:r>
          </w:p>
        </w:tc>
      </w:tr>
      <w:tr w:rsidR="00281275" w:rsidRPr="00281275" w:rsidTr="00281275">
        <w:trPr>
          <w:trHeight w:val="6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w:t>
            </w:r>
          </w:p>
        </w:tc>
        <w:tc>
          <w:tcPr>
            <w:tcW w:w="2634" w:type="pct"/>
            <w:tcBorders>
              <w:top w:val="nil"/>
              <w:left w:val="nil"/>
              <w:bottom w:val="single" w:sz="4" w:space="0" w:color="auto"/>
              <w:right w:val="single" w:sz="4" w:space="0" w:color="auto"/>
            </w:tcBorders>
            <w:shd w:val="clear" w:color="000000" w:fill="FFFFFF"/>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Издаци за набавку финансијске имовине која није у циљу спровођења јавних политика (62)</w:t>
            </w:r>
          </w:p>
        </w:tc>
        <w:tc>
          <w:tcPr>
            <w:tcW w:w="70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c>
          <w:tcPr>
            <w:tcW w:w="689"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c>
          <w:tcPr>
            <w:tcW w:w="536"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0.00</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VII</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УКУПНО (V+VI)</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5,005</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3,750</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74.93</w:t>
            </w:r>
          </w:p>
        </w:tc>
      </w:tr>
      <w:tr w:rsidR="00281275" w:rsidRPr="00281275" w:rsidTr="00281275">
        <w:trPr>
          <w:trHeight w:val="300"/>
          <w:jc w:val="center"/>
        </w:trPr>
        <w:tc>
          <w:tcPr>
            <w:tcW w:w="438" w:type="pct"/>
            <w:tcBorders>
              <w:top w:val="nil"/>
              <w:left w:val="single" w:sz="4" w:space="0" w:color="auto"/>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VIII</w:t>
            </w:r>
          </w:p>
        </w:tc>
        <w:tc>
          <w:tcPr>
            <w:tcW w:w="2634" w:type="pct"/>
            <w:tcBorders>
              <w:top w:val="nil"/>
              <w:left w:val="nil"/>
              <w:bottom w:val="single" w:sz="4" w:space="0" w:color="auto"/>
              <w:right w:val="single" w:sz="4" w:space="0" w:color="auto"/>
            </w:tcBorders>
            <w:shd w:val="clear" w:color="000000" w:fill="FFFFFF"/>
            <w:noWrap/>
            <w:vAlign w:val="bottom"/>
            <w:hideMark/>
          </w:tcPr>
          <w:p w:rsidR="00281275" w:rsidRPr="00281275" w:rsidRDefault="00281275" w:rsidP="00281275">
            <w:pPr>
              <w:spacing w:after="0" w:line="240" w:lineRule="auto"/>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НЕТО ФИНАНСИРАЊЕ (IV-VII)</w:t>
            </w:r>
          </w:p>
        </w:tc>
        <w:tc>
          <w:tcPr>
            <w:tcW w:w="703"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32,167</w:t>
            </w:r>
          </w:p>
        </w:tc>
        <w:tc>
          <w:tcPr>
            <w:tcW w:w="689"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33,422</w:t>
            </w:r>
          </w:p>
        </w:tc>
        <w:tc>
          <w:tcPr>
            <w:tcW w:w="536" w:type="pct"/>
            <w:tcBorders>
              <w:top w:val="nil"/>
              <w:left w:val="nil"/>
              <w:bottom w:val="single" w:sz="4" w:space="0" w:color="auto"/>
              <w:right w:val="single" w:sz="4" w:space="0" w:color="auto"/>
            </w:tcBorders>
            <w:shd w:val="clear" w:color="auto" w:fill="auto"/>
            <w:noWrap/>
            <w:vAlign w:val="bottom"/>
            <w:hideMark/>
          </w:tcPr>
          <w:p w:rsidR="00281275" w:rsidRPr="00281275" w:rsidRDefault="00281275" w:rsidP="00281275">
            <w:pPr>
              <w:spacing w:after="0" w:line="240" w:lineRule="auto"/>
              <w:jc w:val="center"/>
              <w:rPr>
                <w:rFonts w:ascii="Times New Roman" w:eastAsia="Times New Roman" w:hAnsi="Times New Roman" w:cs="Times New Roman"/>
                <w:color w:val="000000"/>
                <w:lang w:val="en-US"/>
              </w:rPr>
            </w:pPr>
            <w:r w:rsidRPr="00281275">
              <w:rPr>
                <w:rFonts w:ascii="Times New Roman" w:eastAsia="Times New Roman" w:hAnsi="Times New Roman" w:cs="Times New Roman"/>
                <w:color w:val="000000"/>
                <w:lang w:val="en-US"/>
              </w:rPr>
              <w:t>103.90</w:t>
            </w:r>
          </w:p>
        </w:tc>
      </w:tr>
    </w:tbl>
    <w:p w:rsidR="00281275" w:rsidRDefault="00281275" w:rsidP="00C45377">
      <w:pPr>
        <w:spacing w:after="0" w:line="240" w:lineRule="auto"/>
        <w:jc w:val="both"/>
        <w:rPr>
          <w:rFonts w:ascii="Times New Roman" w:eastAsia="Times New Roman" w:hAnsi="Times New Roman" w:cs="Times New Roman"/>
          <w:sz w:val="24"/>
          <w:szCs w:val="24"/>
        </w:rPr>
      </w:pPr>
    </w:p>
    <w:p w:rsidR="009B2460" w:rsidRDefault="009B2460" w:rsidP="00281275">
      <w:pPr>
        <w:spacing w:after="0" w:line="240" w:lineRule="auto"/>
        <w:jc w:val="both"/>
        <w:rPr>
          <w:rFonts w:ascii="Times New Roman" w:eastAsia="Times New Roman" w:hAnsi="Times New Roman" w:cs="Times New Roman"/>
          <w:sz w:val="24"/>
          <w:szCs w:val="24"/>
          <w:lang w:val="sr-Cyrl-CS"/>
        </w:rPr>
        <w:sectPr w:rsidR="009B2460" w:rsidSect="00C804FE">
          <w:type w:val="continuous"/>
          <w:pgSz w:w="12240" w:h="15840"/>
          <w:pgMar w:top="720" w:right="720" w:bottom="720" w:left="720" w:header="720" w:footer="720" w:gutter="0"/>
          <w:cols w:space="720"/>
          <w:docGrid w:linePitch="360"/>
        </w:sectPr>
      </w:pPr>
    </w:p>
    <w:p w:rsidR="00281275" w:rsidRPr="00281275" w:rsidRDefault="00281275" w:rsidP="00281275">
      <w:pPr>
        <w:spacing w:after="0" w:line="240" w:lineRule="auto"/>
        <w:jc w:val="both"/>
        <w:rPr>
          <w:rFonts w:ascii="Times New Roman" w:eastAsia="Times New Roman" w:hAnsi="Times New Roman" w:cs="Times New Roman"/>
          <w:sz w:val="24"/>
          <w:szCs w:val="24"/>
          <w:lang/>
        </w:rPr>
      </w:pPr>
      <w:r w:rsidRPr="00281275">
        <w:rPr>
          <w:rFonts w:ascii="Times New Roman" w:eastAsia="Times New Roman" w:hAnsi="Times New Roman" w:cs="Times New Roman"/>
          <w:sz w:val="24"/>
          <w:szCs w:val="24"/>
          <w:lang w:val="sr-Cyrl-CS"/>
        </w:rPr>
        <w:lastRenderedPageBreak/>
        <w:t>Из приложене табеле се уочава да се финансирање отплате главнице дуга не врши из примања по основу продаје финансијске имовине, пошто општина Баточина није вршила емисије ХоВ, те да се исто врши из текућих прихода и примања буџета у току извештајног периода.</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281275" w:rsidP="009B2460">
      <w:pPr>
        <w:numPr>
          <w:ilvl w:val="0"/>
          <w:numId w:val="43"/>
        </w:numPr>
        <w:spacing w:after="0" w:line="240" w:lineRule="auto"/>
        <w:ind w:left="0" w:firstLine="0"/>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ОБЈАШЊЕЊЕ  ВЕЛИКИХ ОДСТУПАЊА</w:t>
      </w:r>
    </w:p>
    <w:p w:rsidR="00281275" w:rsidRPr="00281275" w:rsidRDefault="00281275" w:rsidP="009B2460">
      <w:p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ИЗМЕЂУ ОДОБРЕНИХ СРЕДСТАВА И ИЗВРШЕЊА</w:t>
      </w:r>
    </w:p>
    <w:p w:rsidR="00281275" w:rsidRPr="00281275" w:rsidRDefault="00281275" w:rsidP="009B2460">
      <w:p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lastRenderedPageBreak/>
        <w:t>ЗА ПЕРИОД 01.01.202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Cyrl-CS"/>
        </w:rPr>
        <w:t>. ДО 30.0</w:t>
      </w:r>
      <w:r w:rsidRPr="00281275">
        <w:rPr>
          <w:rFonts w:ascii="Times New Roman" w:eastAsia="Times New Roman" w:hAnsi="Times New Roman" w:cs="Times New Roman"/>
          <w:b/>
          <w:sz w:val="24"/>
          <w:szCs w:val="24"/>
          <w:lang w:val="sr-Cyrl-BA"/>
        </w:rPr>
        <w:t>9</w:t>
      </w:r>
      <w:r w:rsidRPr="00281275">
        <w:rPr>
          <w:rFonts w:ascii="Times New Roman" w:eastAsia="Times New Roman" w:hAnsi="Times New Roman" w:cs="Times New Roman"/>
          <w:b/>
          <w:sz w:val="24"/>
          <w:szCs w:val="24"/>
          <w:lang w:val="sr-Cyrl-CS"/>
        </w:rPr>
        <w:t>.202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Cyrl-CS"/>
        </w:rPr>
        <w:t>. ГОДИНЕ</w:t>
      </w:r>
    </w:p>
    <w:p w:rsidR="00281275" w:rsidRPr="00281275" w:rsidRDefault="00281275" w:rsidP="009B2460">
      <w:pPr>
        <w:spacing w:after="0" w:line="240" w:lineRule="auto"/>
        <w:jc w:val="both"/>
        <w:rPr>
          <w:rFonts w:ascii="Times New Roman" w:eastAsia="Times New Roman" w:hAnsi="Times New Roman" w:cs="Times New Roman"/>
          <w:sz w:val="24"/>
          <w:szCs w:val="24"/>
          <w:lang w:val="en-US"/>
        </w:rPr>
      </w:pPr>
    </w:p>
    <w:p w:rsidR="00281275" w:rsidRPr="00281275" w:rsidRDefault="009B2460" w:rsidP="00281275">
      <w:pPr>
        <w:spacing w:after="0" w:line="240" w:lineRule="auto"/>
        <w:jc w:val="both"/>
        <w:rPr>
          <w:rFonts w:ascii="Times New Roman" w:eastAsia="Times New Roman" w:hAnsi="Times New Roman" w:cs="Times New Roman"/>
          <w:b/>
          <w:sz w:val="24"/>
          <w:szCs w:val="24"/>
          <w:lang w:val="ru-RU"/>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ru-RU"/>
        </w:rPr>
        <w:t xml:space="preserve">Укупно планирани расходи </w:t>
      </w:r>
      <w:r w:rsidR="00281275" w:rsidRPr="00281275">
        <w:rPr>
          <w:rFonts w:ascii="Times New Roman" w:eastAsia="Times New Roman" w:hAnsi="Times New Roman" w:cs="Times New Roman"/>
          <w:sz w:val="24"/>
          <w:szCs w:val="24"/>
          <w:lang/>
        </w:rPr>
        <w:t>и издаци</w:t>
      </w:r>
      <w:r w:rsidR="00281275" w:rsidRPr="00281275">
        <w:rPr>
          <w:rFonts w:ascii="Times New Roman" w:eastAsia="Times New Roman" w:hAnsi="Times New Roman" w:cs="Times New Roman"/>
          <w:sz w:val="24"/>
          <w:szCs w:val="24"/>
          <w:lang w:val="ru-RU"/>
        </w:rPr>
        <w:t xml:space="preserve"> буџета општине </w:t>
      </w:r>
      <w:r w:rsidR="00281275" w:rsidRPr="00281275">
        <w:rPr>
          <w:rFonts w:ascii="Times New Roman" w:eastAsia="Times New Roman" w:hAnsi="Times New Roman" w:cs="Times New Roman"/>
          <w:sz w:val="24"/>
          <w:szCs w:val="24"/>
          <w:lang w:val="sr-Cyrl-CS"/>
        </w:rPr>
        <w:t>Баточина</w:t>
      </w:r>
      <w:r w:rsidR="00281275" w:rsidRPr="00281275">
        <w:rPr>
          <w:rFonts w:ascii="Times New Roman" w:eastAsia="Times New Roman" w:hAnsi="Times New Roman" w:cs="Times New Roman"/>
          <w:sz w:val="24"/>
          <w:szCs w:val="24"/>
          <w:lang w:val="ru-RU"/>
        </w:rPr>
        <w:t xml:space="preserve"> износе </w:t>
      </w:r>
      <w:r w:rsidR="00281275" w:rsidRPr="00281275">
        <w:rPr>
          <w:rFonts w:ascii="Times New Roman" w:eastAsia="Times New Roman" w:hAnsi="Times New Roman" w:cs="Times New Roman"/>
          <w:b/>
          <w:bCs/>
          <w:sz w:val="24"/>
          <w:szCs w:val="24"/>
          <w:lang w:val="ru-RU"/>
        </w:rPr>
        <w:t>6</w:t>
      </w:r>
      <w:r w:rsidR="00281275" w:rsidRPr="00281275">
        <w:rPr>
          <w:rFonts w:ascii="Times New Roman" w:eastAsia="Times New Roman" w:hAnsi="Times New Roman" w:cs="Times New Roman"/>
          <w:b/>
          <w:bCs/>
          <w:sz w:val="24"/>
          <w:szCs w:val="24"/>
          <w:lang w:val="en-US"/>
        </w:rPr>
        <w:t>37.507</w:t>
      </w:r>
      <w:r w:rsidR="00281275" w:rsidRPr="00281275">
        <w:rPr>
          <w:rFonts w:ascii="Times New Roman" w:eastAsia="Times New Roman" w:hAnsi="Times New Roman" w:cs="Times New Roman"/>
          <w:sz w:val="24"/>
          <w:szCs w:val="24"/>
          <w:lang w:val="sr-Cyrl-CS"/>
        </w:rPr>
        <w:t>(у 000 динара)</w:t>
      </w:r>
      <w:r w:rsidR="00281275" w:rsidRPr="00281275">
        <w:rPr>
          <w:rFonts w:ascii="Times New Roman" w:eastAsia="Times New Roman" w:hAnsi="Times New Roman" w:cs="Times New Roman"/>
          <w:sz w:val="24"/>
          <w:szCs w:val="24"/>
          <w:lang w:val="ru-RU"/>
        </w:rPr>
        <w:t xml:space="preserve">,док су извршени расходи </w:t>
      </w:r>
      <w:r w:rsidR="00281275" w:rsidRPr="00281275">
        <w:rPr>
          <w:rFonts w:ascii="Times New Roman" w:eastAsia="Times New Roman" w:hAnsi="Times New Roman" w:cs="Times New Roman"/>
          <w:sz w:val="24"/>
          <w:szCs w:val="24"/>
          <w:lang/>
        </w:rPr>
        <w:t xml:space="preserve">и издаци </w:t>
      </w:r>
      <w:r w:rsidR="00281275" w:rsidRPr="00281275">
        <w:rPr>
          <w:rFonts w:ascii="Times New Roman" w:eastAsia="Times New Roman" w:hAnsi="Times New Roman" w:cs="Times New Roman"/>
          <w:b/>
          <w:bCs/>
          <w:sz w:val="24"/>
          <w:szCs w:val="24"/>
          <w:lang w:val="en-US"/>
        </w:rPr>
        <w:t>417</w:t>
      </w:r>
      <w:r w:rsidR="00281275" w:rsidRPr="00281275">
        <w:rPr>
          <w:rFonts w:ascii="Times New Roman" w:eastAsia="Times New Roman" w:hAnsi="Times New Roman" w:cs="Times New Roman"/>
          <w:b/>
          <w:bCs/>
          <w:sz w:val="24"/>
          <w:szCs w:val="24"/>
          <w:lang w:val="sr-Cyrl-CS"/>
        </w:rPr>
        <w:t>.</w:t>
      </w:r>
      <w:r w:rsidR="00281275" w:rsidRPr="00281275">
        <w:rPr>
          <w:rFonts w:ascii="Times New Roman" w:eastAsia="Times New Roman" w:hAnsi="Times New Roman" w:cs="Times New Roman"/>
          <w:b/>
          <w:bCs/>
          <w:sz w:val="24"/>
          <w:szCs w:val="24"/>
          <w:lang w:val="en-US"/>
        </w:rPr>
        <w:t>560</w:t>
      </w:r>
      <w:r w:rsidR="00281275" w:rsidRPr="00281275">
        <w:rPr>
          <w:rFonts w:ascii="Times New Roman" w:eastAsia="Times New Roman" w:hAnsi="Times New Roman" w:cs="Times New Roman"/>
          <w:sz w:val="24"/>
          <w:szCs w:val="24"/>
          <w:lang w:val="sr-Cyrl-CS"/>
        </w:rPr>
        <w:t>(у 000 динара)</w:t>
      </w:r>
      <w:r w:rsidR="00281275" w:rsidRPr="00281275">
        <w:rPr>
          <w:rFonts w:ascii="Times New Roman" w:eastAsia="Times New Roman" w:hAnsi="Times New Roman" w:cs="Times New Roman"/>
          <w:sz w:val="24"/>
          <w:szCs w:val="24"/>
          <w:lang w:val="ru-RU"/>
        </w:rPr>
        <w:t xml:space="preserve">,што значи да је проценат извршења </w:t>
      </w:r>
      <w:r w:rsidR="00281275" w:rsidRPr="00281275">
        <w:rPr>
          <w:rFonts w:ascii="Times New Roman" w:eastAsia="Times New Roman" w:hAnsi="Times New Roman" w:cs="Times New Roman"/>
          <w:b/>
          <w:bCs/>
          <w:sz w:val="24"/>
          <w:szCs w:val="24"/>
          <w:lang w:val="en-US"/>
        </w:rPr>
        <w:t>65</w:t>
      </w:r>
      <w:r w:rsidR="00281275" w:rsidRPr="00281275">
        <w:rPr>
          <w:rFonts w:ascii="Times New Roman" w:eastAsia="Times New Roman" w:hAnsi="Times New Roman" w:cs="Times New Roman"/>
          <w:b/>
          <w:bCs/>
          <w:sz w:val="24"/>
          <w:szCs w:val="24"/>
          <w:lang w:val="ru-RU"/>
        </w:rPr>
        <w:t>.</w:t>
      </w:r>
      <w:r w:rsidR="00281275" w:rsidRPr="00281275">
        <w:rPr>
          <w:rFonts w:ascii="Times New Roman" w:eastAsia="Times New Roman" w:hAnsi="Times New Roman" w:cs="Times New Roman"/>
          <w:b/>
          <w:bCs/>
          <w:sz w:val="24"/>
          <w:szCs w:val="24"/>
          <w:lang w:val="en-US"/>
        </w:rPr>
        <w:t>50</w:t>
      </w:r>
      <w:r w:rsidR="00281275" w:rsidRPr="00281275">
        <w:rPr>
          <w:rFonts w:ascii="Times New Roman" w:eastAsia="Times New Roman" w:hAnsi="Times New Roman" w:cs="Times New Roman"/>
          <w:b/>
          <w:sz w:val="24"/>
          <w:szCs w:val="24"/>
          <w:lang w:val="sr-Cyrl-CS"/>
        </w:rPr>
        <w:t xml:space="preserve"> %.</w:t>
      </w:r>
    </w:p>
    <w:p w:rsidR="00281275" w:rsidRPr="00281275" w:rsidRDefault="00281275" w:rsidP="00281275">
      <w:pPr>
        <w:spacing w:after="0" w:line="240" w:lineRule="auto"/>
        <w:jc w:val="both"/>
        <w:rPr>
          <w:rFonts w:ascii="Times New Roman" w:eastAsia="Times New Roman" w:hAnsi="Times New Roman" w:cs="Times New Roman"/>
          <w:b/>
          <w:sz w:val="24"/>
          <w:szCs w:val="24"/>
          <w:lang w:val="ru-RU"/>
        </w:rPr>
      </w:pPr>
    </w:p>
    <w:p w:rsidR="00281275" w:rsidRPr="00281275" w:rsidRDefault="009B2460" w:rsidP="0028127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У периоду од 01.01.20</w:t>
      </w:r>
      <w:r w:rsidR="00281275" w:rsidRPr="00281275">
        <w:rPr>
          <w:rFonts w:ascii="Times New Roman" w:eastAsia="Times New Roman" w:hAnsi="Times New Roman" w:cs="Times New Roman"/>
          <w:sz w:val="24"/>
          <w:szCs w:val="24"/>
          <w:lang w:val="ru-RU"/>
        </w:rPr>
        <w:t>2</w:t>
      </w:r>
      <w:r w:rsidR="00281275" w:rsidRPr="00281275">
        <w:rPr>
          <w:rFonts w:ascii="Times New Roman" w:eastAsia="Times New Roman" w:hAnsi="Times New Roman" w:cs="Times New Roman"/>
          <w:sz w:val="24"/>
          <w:szCs w:val="24"/>
          <w:lang w:val="sr-Cyrl-BA"/>
        </w:rPr>
        <w:t>5</w:t>
      </w:r>
      <w:r w:rsidR="00281275" w:rsidRPr="00281275">
        <w:rPr>
          <w:rFonts w:ascii="Times New Roman" w:eastAsia="Times New Roman" w:hAnsi="Times New Roman" w:cs="Times New Roman"/>
          <w:sz w:val="24"/>
          <w:szCs w:val="24"/>
          <w:lang w:val="sr-Cyrl-CS"/>
        </w:rPr>
        <w:t>. до 30.09.20</w:t>
      </w:r>
      <w:r w:rsidR="00281275" w:rsidRPr="00281275">
        <w:rPr>
          <w:rFonts w:ascii="Times New Roman" w:eastAsia="Times New Roman" w:hAnsi="Times New Roman" w:cs="Times New Roman"/>
          <w:sz w:val="24"/>
          <w:szCs w:val="24"/>
          <w:lang w:val="ru-RU"/>
        </w:rPr>
        <w:t>2</w:t>
      </w:r>
      <w:r w:rsidR="00281275" w:rsidRPr="00281275">
        <w:rPr>
          <w:rFonts w:ascii="Times New Roman" w:eastAsia="Times New Roman" w:hAnsi="Times New Roman" w:cs="Times New Roman"/>
          <w:sz w:val="24"/>
          <w:szCs w:val="24"/>
          <w:lang w:val="sr-Cyrl-BA"/>
        </w:rPr>
        <w:t>5</w:t>
      </w:r>
      <w:r w:rsidR="00281275" w:rsidRPr="00281275">
        <w:rPr>
          <w:rFonts w:ascii="Times New Roman" w:eastAsia="Times New Roman" w:hAnsi="Times New Roman" w:cs="Times New Roman"/>
          <w:sz w:val="24"/>
          <w:szCs w:val="24"/>
          <w:lang w:val="sr-Cyrl-CS"/>
        </w:rPr>
        <w:t>. године није било великих одступања између одобрених средстава и извршења.</w:t>
      </w:r>
    </w:p>
    <w:p w:rsidR="00281275" w:rsidRPr="00281275" w:rsidRDefault="00281275" w:rsidP="009B2460">
      <w:pPr>
        <w:spacing w:after="0" w:line="240" w:lineRule="auto"/>
        <w:jc w:val="center"/>
        <w:rPr>
          <w:rFonts w:ascii="Times New Roman" w:eastAsia="Times New Roman" w:hAnsi="Times New Roman" w:cs="Times New Roman"/>
          <w:sz w:val="24"/>
          <w:szCs w:val="24"/>
          <w:lang w:val="sr-Cyrl-CS"/>
        </w:rPr>
      </w:pPr>
    </w:p>
    <w:p w:rsidR="00281275" w:rsidRPr="00281275" w:rsidRDefault="00281275" w:rsidP="009B2460">
      <w:pPr>
        <w:numPr>
          <w:ilvl w:val="0"/>
          <w:numId w:val="43"/>
        </w:numPr>
        <w:spacing w:after="0" w:line="240" w:lineRule="auto"/>
        <w:ind w:left="0" w:firstLine="0"/>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lastRenderedPageBreak/>
        <w:t>ИЗВЕШТАЈ О ПРИМЉЕНИМ ДОНАЦИЈАМА И КРЕДИТИМА, ДОМАЋИМ И ИНОСТРАНИМ И ИЗВРШЕНИМ ОТПЛАТАМА ДУГОВА</w:t>
      </w:r>
    </w:p>
    <w:p w:rsidR="00281275" w:rsidRPr="00281275" w:rsidRDefault="00281275" w:rsidP="009B2460">
      <w:p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У ПЕРИОДУ 01.01.</w:t>
      </w:r>
      <w:r w:rsidRPr="00281275">
        <w:rPr>
          <w:rFonts w:ascii="Times New Roman" w:eastAsia="Times New Roman" w:hAnsi="Times New Roman" w:cs="Times New Roman"/>
          <w:b/>
          <w:sz w:val="24"/>
          <w:szCs w:val="24"/>
          <w:lang w:val="sr-Latn-CS"/>
        </w:rPr>
        <w:t>20</w:t>
      </w:r>
      <w:r w:rsidRPr="00281275">
        <w:rPr>
          <w:rFonts w:ascii="Times New Roman" w:eastAsia="Times New Roman" w:hAnsi="Times New Roman" w:cs="Times New Roman"/>
          <w:b/>
          <w:sz w:val="24"/>
          <w:szCs w:val="24"/>
          <w:lang w:val="sr-Cyrl-CS"/>
        </w:rPr>
        <w:t>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ДО 30.0</w:t>
      </w:r>
      <w:r w:rsidRPr="00281275">
        <w:rPr>
          <w:rFonts w:ascii="Times New Roman" w:eastAsia="Times New Roman" w:hAnsi="Times New Roman" w:cs="Times New Roman"/>
          <w:b/>
          <w:sz w:val="24"/>
          <w:szCs w:val="24"/>
          <w:lang w:val="sr-Cyrl-BA"/>
        </w:rPr>
        <w:t>9</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sr-Latn-CS"/>
        </w:rPr>
        <w:t>20</w:t>
      </w:r>
      <w:r w:rsidRPr="00281275">
        <w:rPr>
          <w:rFonts w:ascii="Times New Roman" w:eastAsia="Times New Roman" w:hAnsi="Times New Roman" w:cs="Times New Roman"/>
          <w:b/>
          <w:sz w:val="24"/>
          <w:szCs w:val="24"/>
          <w:lang w:val="sr-Cyrl-CS"/>
        </w:rPr>
        <w:t>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ГОДИНЕ</w:t>
      </w:r>
    </w:p>
    <w:p w:rsidR="00281275" w:rsidRPr="00281275" w:rsidRDefault="00281275" w:rsidP="009B2460">
      <w:pPr>
        <w:spacing w:after="0" w:line="240" w:lineRule="auto"/>
        <w:jc w:val="center"/>
        <w:rPr>
          <w:rFonts w:ascii="Times New Roman" w:eastAsia="Times New Roman" w:hAnsi="Times New Roman" w:cs="Times New Roman"/>
          <w:b/>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А) На основу Уговора, преглед примљених донација од домаћих и страних донатора, укључујући и укупан износ и учешће општине Баточина према пројектима изгледа на следећи начин:</w:t>
      </w:r>
    </w:p>
    <w:p w:rsidR="00281275" w:rsidRDefault="00281275" w:rsidP="00281275">
      <w:pPr>
        <w:spacing w:after="0" w:line="240" w:lineRule="auto"/>
        <w:jc w:val="both"/>
        <w:rPr>
          <w:rFonts w:ascii="Times New Roman" w:eastAsia="Times New Roman" w:hAnsi="Times New Roman" w:cs="Times New Roman"/>
          <w:sz w:val="24"/>
          <w:szCs w:val="24"/>
        </w:rPr>
      </w:pPr>
      <w:r w:rsidRPr="00281275">
        <w:rPr>
          <w:rFonts w:ascii="Times New Roman" w:eastAsia="Times New Roman" w:hAnsi="Times New Roman" w:cs="Times New Roman"/>
          <w:sz w:val="24"/>
          <w:szCs w:val="24"/>
          <w:lang w:val="sr-Cyrl-BA"/>
        </w:rPr>
        <w:t xml:space="preserve">             У извештајном периоду није било остварених прихода по основу донација од </w:t>
      </w:r>
      <w:r w:rsidRPr="00281275">
        <w:rPr>
          <w:rFonts w:ascii="Times New Roman" w:eastAsia="Times New Roman" w:hAnsi="Times New Roman" w:cs="Times New Roman"/>
          <w:sz w:val="24"/>
          <w:szCs w:val="24"/>
          <w:lang w:val="sr-Cyrl-CS"/>
        </w:rPr>
        <w:t>домаћих и страних донатора.</w:t>
      </w:r>
    </w:p>
    <w:p w:rsidR="00281275" w:rsidRPr="00281275" w:rsidRDefault="00281275" w:rsidP="00281275">
      <w:pPr>
        <w:spacing w:after="0" w:line="240" w:lineRule="auto"/>
        <w:jc w:val="both"/>
        <w:rPr>
          <w:rFonts w:ascii="Times New Roman" w:eastAsia="Times New Roman" w:hAnsi="Times New Roman" w:cs="Times New Roman"/>
          <w:sz w:val="24"/>
          <w:szCs w:val="24"/>
        </w:rPr>
      </w:pPr>
    </w:p>
    <w:p w:rsidR="00281275" w:rsidRPr="00281275" w:rsidRDefault="009B2460" w:rsidP="00281275">
      <w:pPr>
        <w:spacing w:after="0" w:line="240" w:lineRule="auto"/>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Б) У 20</w:t>
      </w:r>
      <w:r w:rsidR="00281275" w:rsidRPr="00281275">
        <w:rPr>
          <w:rFonts w:ascii="Times New Roman" w:eastAsia="Times New Roman" w:hAnsi="Times New Roman" w:cs="Times New Roman"/>
          <w:sz w:val="24"/>
          <w:szCs w:val="24"/>
          <w:lang w:val="ru-RU"/>
        </w:rPr>
        <w:t>2</w:t>
      </w:r>
      <w:r w:rsidR="00281275" w:rsidRPr="00281275">
        <w:rPr>
          <w:rFonts w:ascii="Times New Roman" w:eastAsia="Times New Roman" w:hAnsi="Times New Roman" w:cs="Times New Roman"/>
          <w:sz w:val="24"/>
          <w:szCs w:val="24"/>
          <w:lang w:val="sr-Cyrl-CS"/>
        </w:rPr>
        <w:t xml:space="preserve">2. години </w:t>
      </w:r>
      <w:r w:rsidR="00281275" w:rsidRPr="00281275">
        <w:rPr>
          <w:rFonts w:ascii="Times New Roman" w:eastAsia="Times New Roman" w:hAnsi="Times New Roman" w:cs="Times New Roman"/>
          <w:sz w:val="24"/>
          <w:szCs w:val="24"/>
          <w:lang w:val="ru-RU"/>
        </w:rPr>
        <w:t xml:space="preserve">општина се </w:t>
      </w:r>
      <w:r w:rsidR="00281275" w:rsidRPr="00281275">
        <w:rPr>
          <w:rFonts w:ascii="Times New Roman" w:eastAsia="Times New Roman" w:hAnsi="Times New Roman" w:cs="Times New Roman"/>
          <w:sz w:val="24"/>
          <w:szCs w:val="24"/>
          <w:lang/>
        </w:rPr>
        <w:t>дугорочно</w:t>
      </w:r>
      <w:r w:rsidR="00281275" w:rsidRPr="00281275">
        <w:rPr>
          <w:rFonts w:ascii="Times New Roman" w:eastAsia="Times New Roman" w:hAnsi="Times New Roman" w:cs="Times New Roman"/>
          <w:sz w:val="24"/>
          <w:szCs w:val="24"/>
          <w:lang w:val="ru-RU"/>
        </w:rPr>
        <w:t xml:space="preserve"> задужила у износу од 20.000.000,00</w:t>
      </w:r>
      <w:r w:rsidR="00281275" w:rsidRPr="00281275">
        <w:rPr>
          <w:rFonts w:ascii="Times New Roman" w:eastAsia="Times New Roman" w:hAnsi="Times New Roman" w:cs="Times New Roman"/>
          <w:sz w:val="24"/>
          <w:szCs w:val="24"/>
          <w:lang/>
        </w:rPr>
        <w:t xml:space="preserve"> динара код </w:t>
      </w:r>
      <w:r w:rsidR="00281275" w:rsidRPr="00281275">
        <w:rPr>
          <w:rFonts w:ascii="Times New Roman" w:eastAsia="Times New Roman" w:hAnsi="Times New Roman" w:cs="Times New Roman"/>
          <w:sz w:val="24"/>
          <w:szCs w:val="24"/>
          <w:lang w:val="ru-RU"/>
        </w:rPr>
        <w:t>“</w:t>
      </w:r>
      <w:r w:rsidR="00281275" w:rsidRPr="00281275">
        <w:rPr>
          <w:rFonts w:ascii="Times New Roman" w:eastAsia="Times New Roman" w:hAnsi="Times New Roman" w:cs="Times New Roman"/>
          <w:sz w:val="24"/>
          <w:szCs w:val="24"/>
          <w:lang/>
        </w:rPr>
        <w:t>Unicredit banke</w:t>
      </w:r>
      <w:r w:rsidR="00281275" w:rsidRPr="00281275">
        <w:rPr>
          <w:rFonts w:ascii="Times New Roman" w:eastAsia="Times New Roman" w:hAnsi="Times New Roman" w:cs="Times New Roman"/>
          <w:sz w:val="24"/>
          <w:szCs w:val="24"/>
        </w:rPr>
        <w:t>“ а.д. Београд</w:t>
      </w:r>
      <w:r w:rsidR="00281275" w:rsidRPr="00281275">
        <w:rPr>
          <w:rFonts w:ascii="Times New Roman" w:eastAsia="Times New Roman" w:hAnsi="Times New Roman" w:cs="Times New Roman"/>
          <w:sz w:val="24"/>
          <w:szCs w:val="24"/>
          <w:lang w:val="ru-RU"/>
        </w:rPr>
        <w:t>са грејс периодом од 12 месеци на отплату главнице</w:t>
      </w:r>
      <w:r w:rsidR="00281275" w:rsidRPr="00281275">
        <w:rPr>
          <w:rFonts w:ascii="Times New Roman" w:eastAsia="Times New Roman" w:hAnsi="Times New Roman" w:cs="Times New Roman"/>
          <w:sz w:val="24"/>
          <w:szCs w:val="24"/>
          <w:lang/>
        </w:rPr>
        <w:t xml:space="preserve"> инвестиционог кредита. </w:t>
      </w:r>
    </w:p>
    <w:p w:rsidR="00281275" w:rsidRPr="00281275" w:rsidRDefault="00281275" w:rsidP="00281275">
      <w:pPr>
        <w:spacing w:after="0" w:line="240" w:lineRule="auto"/>
        <w:jc w:val="both"/>
        <w:rPr>
          <w:rFonts w:ascii="Times New Roman" w:eastAsia="Times New Roman" w:hAnsi="Times New Roman" w:cs="Times New Roman"/>
          <w:sz w:val="24"/>
          <w:szCs w:val="24"/>
          <w:lang w:val="ru-RU"/>
        </w:rPr>
      </w:pPr>
    </w:p>
    <w:p w:rsidR="00281275" w:rsidRPr="00281275" w:rsidRDefault="009B2460" w:rsidP="0028127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У 202</w:t>
      </w:r>
      <w:r w:rsidR="00281275" w:rsidRPr="00281275">
        <w:rPr>
          <w:rFonts w:ascii="Times New Roman" w:eastAsia="Times New Roman" w:hAnsi="Times New Roman" w:cs="Times New Roman"/>
          <w:sz w:val="24"/>
          <w:szCs w:val="24"/>
          <w:lang w:val="ru-RU"/>
        </w:rPr>
        <w:t>3</w:t>
      </w:r>
      <w:r w:rsidR="00281275" w:rsidRPr="00281275">
        <w:rPr>
          <w:rFonts w:ascii="Times New Roman" w:eastAsia="Times New Roman" w:hAnsi="Times New Roman" w:cs="Times New Roman"/>
          <w:sz w:val="24"/>
          <w:szCs w:val="24"/>
          <w:lang w:val="sr-Cyrl-CS"/>
        </w:rPr>
        <w:t xml:space="preserve">. години започета  је отплата главнице по инвестиционом кредиту са </w:t>
      </w:r>
      <w:r w:rsidR="00281275" w:rsidRPr="00281275">
        <w:rPr>
          <w:rFonts w:ascii="Times New Roman" w:eastAsia="Times New Roman" w:hAnsi="Times New Roman" w:cs="Times New Roman"/>
          <w:sz w:val="24"/>
          <w:szCs w:val="24"/>
          <w:lang w:val="ru-RU"/>
        </w:rPr>
        <w:t>“</w:t>
      </w:r>
      <w:r w:rsidR="00281275" w:rsidRPr="00281275">
        <w:rPr>
          <w:rFonts w:ascii="Times New Roman" w:eastAsia="Times New Roman" w:hAnsi="Times New Roman" w:cs="Times New Roman"/>
          <w:sz w:val="24"/>
          <w:szCs w:val="24"/>
          <w:lang/>
        </w:rPr>
        <w:t>Unicredit banke</w:t>
      </w:r>
      <w:r w:rsidR="00281275" w:rsidRPr="00281275">
        <w:rPr>
          <w:rFonts w:ascii="Times New Roman" w:eastAsia="Times New Roman" w:hAnsi="Times New Roman" w:cs="Times New Roman"/>
          <w:sz w:val="24"/>
          <w:szCs w:val="24"/>
        </w:rPr>
        <w:t>“ а.д. Београд</w:t>
      </w:r>
      <w:r w:rsidR="00281275" w:rsidRPr="00281275">
        <w:rPr>
          <w:rFonts w:ascii="Times New Roman" w:eastAsia="Times New Roman" w:hAnsi="Times New Roman" w:cs="Times New Roman"/>
          <w:sz w:val="24"/>
          <w:szCs w:val="24"/>
          <w:lang w:val="sr-Cyrl-CS"/>
        </w:rPr>
        <w:t xml:space="preserve"> и укупно измирена главница у извештајном периоду износи </w:t>
      </w:r>
      <w:r w:rsidR="00281275" w:rsidRPr="00281275">
        <w:rPr>
          <w:rFonts w:ascii="Times New Roman" w:eastAsia="Times New Roman" w:hAnsi="Times New Roman" w:cs="Times New Roman"/>
          <w:sz w:val="24"/>
          <w:szCs w:val="24"/>
          <w:lang w:val="en-US"/>
        </w:rPr>
        <w:t>3</w:t>
      </w:r>
      <w:r w:rsidR="00281275" w:rsidRPr="00281275">
        <w:rPr>
          <w:rFonts w:ascii="Times New Roman" w:eastAsia="Times New Roman" w:hAnsi="Times New Roman" w:cs="Times New Roman"/>
          <w:sz w:val="24"/>
          <w:szCs w:val="24"/>
          <w:lang w:val="sr-Cyrl-CS"/>
        </w:rPr>
        <w:t>,</w:t>
      </w:r>
      <w:r w:rsidR="00281275" w:rsidRPr="00281275">
        <w:rPr>
          <w:rFonts w:ascii="Times New Roman" w:eastAsia="Times New Roman" w:hAnsi="Times New Roman" w:cs="Times New Roman"/>
          <w:sz w:val="24"/>
          <w:szCs w:val="24"/>
          <w:lang w:val="en-US"/>
        </w:rPr>
        <w:t>74</w:t>
      </w:r>
      <w:r w:rsidR="00281275" w:rsidRPr="00281275">
        <w:rPr>
          <w:rFonts w:ascii="Times New Roman" w:eastAsia="Times New Roman" w:hAnsi="Times New Roman" w:cs="Times New Roman"/>
          <w:sz w:val="24"/>
          <w:szCs w:val="24"/>
          <w:lang w:val="ru-RU"/>
        </w:rPr>
        <w:t>9</w:t>
      </w:r>
      <w:r w:rsidR="00281275" w:rsidRPr="00281275">
        <w:rPr>
          <w:rFonts w:ascii="Times New Roman" w:eastAsia="Times New Roman" w:hAnsi="Times New Roman" w:cs="Times New Roman"/>
          <w:sz w:val="24"/>
          <w:szCs w:val="24"/>
          <w:lang w:val="sr-Cyrl-CS"/>
        </w:rPr>
        <w:t>,</w:t>
      </w:r>
      <w:r w:rsidR="00281275" w:rsidRPr="00281275">
        <w:rPr>
          <w:rFonts w:ascii="Times New Roman" w:eastAsia="Times New Roman" w:hAnsi="Times New Roman" w:cs="Times New Roman"/>
          <w:sz w:val="24"/>
          <w:szCs w:val="24"/>
          <w:lang w:val="ru-RU"/>
        </w:rPr>
        <w:t>999,</w:t>
      </w:r>
      <w:r w:rsidR="00281275" w:rsidRPr="00281275">
        <w:rPr>
          <w:rFonts w:ascii="Times New Roman" w:eastAsia="Times New Roman" w:hAnsi="Times New Roman" w:cs="Times New Roman"/>
          <w:sz w:val="24"/>
          <w:szCs w:val="24"/>
          <w:lang w:val="sr-Cyrl-BA"/>
        </w:rPr>
        <w:t>9</w:t>
      </w:r>
      <w:r w:rsidR="00281275" w:rsidRPr="00281275">
        <w:rPr>
          <w:rFonts w:ascii="Times New Roman" w:eastAsia="Times New Roman" w:hAnsi="Times New Roman" w:cs="Times New Roman"/>
          <w:sz w:val="24"/>
          <w:szCs w:val="24"/>
          <w:lang w:val="en-US"/>
        </w:rPr>
        <w:t>4</w:t>
      </w:r>
      <w:r w:rsidR="00281275" w:rsidRPr="00281275">
        <w:rPr>
          <w:rFonts w:ascii="Times New Roman" w:eastAsia="Times New Roman" w:hAnsi="Times New Roman" w:cs="Times New Roman"/>
          <w:sz w:val="24"/>
          <w:szCs w:val="24"/>
          <w:lang w:val="sr-Cyrl-CS"/>
        </w:rPr>
        <w:t xml:space="preserve"> динара.</w:t>
      </w:r>
    </w:p>
    <w:p w:rsidR="00281275" w:rsidRPr="00281275" w:rsidRDefault="00281275" w:rsidP="00281275">
      <w:pPr>
        <w:spacing w:after="0" w:line="240" w:lineRule="auto"/>
        <w:jc w:val="both"/>
        <w:rPr>
          <w:rFonts w:ascii="Times New Roman" w:eastAsia="Times New Roman" w:hAnsi="Times New Roman" w:cs="Times New Roman"/>
          <w:sz w:val="24"/>
          <w:szCs w:val="24"/>
          <w:lang/>
        </w:rPr>
      </w:pPr>
    </w:p>
    <w:p w:rsidR="00281275" w:rsidRPr="00281275" w:rsidRDefault="00281275" w:rsidP="00281275">
      <w:pPr>
        <w:spacing w:after="0" w:line="240" w:lineRule="auto"/>
        <w:jc w:val="both"/>
        <w:rPr>
          <w:rFonts w:ascii="Times New Roman" w:eastAsia="Times New Roman" w:hAnsi="Times New Roman" w:cs="Times New Roman"/>
          <w:sz w:val="24"/>
          <w:szCs w:val="24"/>
          <w:lang w:val="sr-Cyrl-BA"/>
        </w:rPr>
      </w:pPr>
      <w:r w:rsidRPr="00281275">
        <w:rPr>
          <w:rFonts w:ascii="Times New Roman" w:eastAsia="Times New Roman" w:hAnsi="Times New Roman" w:cs="Times New Roman"/>
          <w:sz w:val="24"/>
          <w:szCs w:val="24"/>
          <w:lang w:val="sr-Cyrl-BA"/>
        </w:rPr>
        <w:t>Општина се дописом број 400-9/25- II</w:t>
      </w:r>
      <w:r w:rsidRPr="00281275">
        <w:rPr>
          <w:rFonts w:ascii="Times New Roman" w:eastAsia="Times New Roman" w:hAnsi="Times New Roman" w:cs="Times New Roman"/>
          <w:sz w:val="24"/>
          <w:szCs w:val="24"/>
          <w:lang w:val="sr-Latn-BA"/>
        </w:rPr>
        <w:t xml:space="preserve">-01 од 31. </w:t>
      </w:r>
      <w:r w:rsidRPr="00281275">
        <w:rPr>
          <w:rFonts w:ascii="Times New Roman" w:eastAsia="Times New Roman" w:hAnsi="Times New Roman" w:cs="Times New Roman"/>
          <w:sz w:val="24"/>
          <w:szCs w:val="24"/>
          <w:lang w:val="sr-Cyrl-BA"/>
        </w:rPr>
        <w:t>ј</w:t>
      </w:r>
      <w:r w:rsidRPr="00281275">
        <w:rPr>
          <w:rFonts w:ascii="Times New Roman" w:eastAsia="Times New Roman" w:hAnsi="Times New Roman" w:cs="Times New Roman"/>
          <w:sz w:val="24"/>
          <w:szCs w:val="24"/>
          <w:lang w:val="sr-Latn-BA"/>
        </w:rPr>
        <w:t xml:space="preserve">ануара </w:t>
      </w:r>
      <w:r w:rsidRPr="00281275">
        <w:rPr>
          <w:rFonts w:ascii="Times New Roman" w:eastAsia="Times New Roman" w:hAnsi="Times New Roman" w:cs="Times New Roman"/>
          <w:sz w:val="24"/>
          <w:szCs w:val="24"/>
          <w:lang w:val="sr-Cyrl-BA"/>
        </w:rPr>
        <w:t>2025. године, обратила за давањем сагласности за дугорочно кредитно задуживање код пословне банке. Тиме је надлежно министарство  а</w:t>
      </w:r>
      <w:r w:rsidRPr="00281275">
        <w:rPr>
          <w:rFonts w:ascii="Times New Roman" w:eastAsia="Times New Roman" w:hAnsi="Times New Roman" w:cs="Times New Roman"/>
          <w:sz w:val="24"/>
          <w:szCs w:val="24"/>
          <w:lang/>
        </w:rPr>
        <w:t xml:space="preserve">ктомброј </w:t>
      </w:r>
      <w:r w:rsidRPr="00281275">
        <w:rPr>
          <w:rFonts w:ascii="Times New Roman" w:eastAsia="Times New Roman" w:hAnsi="Times New Roman" w:cs="Times New Roman"/>
          <w:b/>
          <w:sz w:val="24"/>
          <w:szCs w:val="24"/>
          <w:lang/>
        </w:rPr>
        <w:t xml:space="preserve">000379894 2024 10520 003 00 427 015 од </w:t>
      </w:r>
      <w:r w:rsidRPr="00281275">
        <w:rPr>
          <w:rFonts w:ascii="Times New Roman" w:eastAsia="Times New Roman" w:hAnsi="Times New Roman" w:cs="Times New Roman"/>
          <w:b/>
          <w:sz w:val="24"/>
          <w:szCs w:val="24"/>
          <w:lang w:val="sr-Cyrl-CS"/>
        </w:rPr>
        <w:t>20</w:t>
      </w:r>
      <w:r w:rsidRPr="00281275">
        <w:rPr>
          <w:rFonts w:ascii="Times New Roman" w:eastAsia="Times New Roman" w:hAnsi="Times New Roman" w:cs="Times New Roman"/>
          <w:b/>
          <w:sz w:val="24"/>
          <w:szCs w:val="24"/>
          <w:lang/>
        </w:rPr>
        <w:t>.</w:t>
      </w:r>
      <w:r w:rsidRPr="00281275">
        <w:rPr>
          <w:rFonts w:ascii="Times New Roman" w:eastAsia="Times New Roman" w:hAnsi="Times New Roman" w:cs="Times New Roman"/>
          <w:b/>
          <w:sz w:val="24"/>
          <w:szCs w:val="24"/>
          <w:lang w:val="sr-Cyrl-CS"/>
        </w:rPr>
        <w:t xml:space="preserve"> фебруара </w:t>
      </w:r>
      <w:r w:rsidRPr="00281275">
        <w:rPr>
          <w:rFonts w:ascii="Times New Roman" w:eastAsia="Times New Roman" w:hAnsi="Times New Roman" w:cs="Times New Roman"/>
          <w:b/>
          <w:sz w:val="24"/>
          <w:szCs w:val="24"/>
          <w:lang/>
        </w:rPr>
        <w:t>2025. године</w:t>
      </w:r>
      <w:r w:rsidRPr="00281275">
        <w:rPr>
          <w:rFonts w:ascii="Times New Roman" w:eastAsia="Times New Roman" w:hAnsi="Times New Roman" w:cs="Times New Roman"/>
          <w:sz w:val="24"/>
          <w:szCs w:val="24"/>
          <w:lang w:val="sr-Cyrl-CS"/>
        </w:rPr>
        <w:t xml:space="preserve">, одобрило  дугорочно задуживање локалне власти у износу од  </w:t>
      </w:r>
      <w:r w:rsidRPr="00281275">
        <w:rPr>
          <w:rFonts w:ascii="Times New Roman" w:eastAsia="Times New Roman" w:hAnsi="Times New Roman" w:cs="Times New Roman"/>
          <w:b/>
          <w:sz w:val="24"/>
          <w:szCs w:val="24"/>
          <w:lang w:val="sr-Cyrl-CS"/>
        </w:rPr>
        <w:t>20.000.000,00   динара</w:t>
      </w:r>
      <w:r w:rsidRPr="00281275">
        <w:rPr>
          <w:rFonts w:ascii="Times New Roman" w:eastAsia="Times New Roman" w:hAnsi="Times New Roman" w:cs="Times New Roman"/>
          <w:sz w:val="24"/>
          <w:szCs w:val="24"/>
          <w:lang w:val="sr-Cyrl-CS"/>
        </w:rPr>
        <w:t xml:space="preserve">(словима: </w:t>
      </w:r>
      <w:r w:rsidRPr="00281275">
        <w:rPr>
          <w:rFonts w:ascii="Times New Roman" w:eastAsia="Times New Roman" w:hAnsi="Times New Roman" w:cs="Times New Roman"/>
          <w:sz w:val="24"/>
          <w:szCs w:val="24"/>
          <w:lang w:val="sr-Cyrl-BA"/>
        </w:rPr>
        <w:t>двадесет</w:t>
      </w:r>
      <w:r w:rsidRPr="00281275">
        <w:rPr>
          <w:rFonts w:ascii="Times New Roman" w:eastAsia="Times New Roman" w:hAnsi="Times New Roman" w:cs="Times New Roman"/>
          <w:sz w:val="24"/>
          <w:szCs w:val="24"/>
          <w:lang w:val="sr-Cyrl-CS"/>
        </w:rPr>
        <w:t xml:space="preserve">милионадинара), </w:t>
      </w:r>
      <w:r w:rsidRPr="00281275">
        <w:rPr>
          <w:rFonts w:ascii="Times New Roman" w:eastAsia="Times New Roman" w:hAnsi="Times New Roman" w:cs="Times New Roman"/>
          <w:b/>
          <w:sz w:val="24"/>
          <w:szCs w:val="24"/>
          <w:lang w:val="sr-Cyrl-CS"/>
        </w:rPr>
        <w:t>ради  завршетка изградње градске пијаце на територији општине Баточина, на земљишту у јавној својини.</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sz w:val="24"/>
          <w:szCs w:val="24"/>
          <w:lang/>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rPr>
        <w:t xml:space="preserve">На основу Одлуке о додели уговора , број 020-486/25- II, након спроведеног отварања понуде Комисија је утврдила да је понуда банке ПОШТАНСКА ШТЕДИОНИЦА А.Д. Београд, благовремена, одговарајућа и прихватљива, тиме је општина дана </w:t>
      </w:r>
      <w:r w:rsidR="00281275" w:rsidRPr="00281275">
        <w:rPr>
          <w:rFonts w:ascii="Times New Roman" w:eastAsia="Times New Roman" w:hAnsi="Times New Roman" w:cs="Times New Roman"/>
          <w:sz w:val="24"/>
          <w:szCs w:val="24"/>
          <w:lang w:val="ru-RU"/>
        </w:rPr>
        <w:t>22</w:t>
      </w:r>
      <w:r w:rsidR="00281275" w:rsidRPr="00281275">
        <w:rPr>
          <w:rFonts w:ascii="Times New Roman" w:eastAsia="Times New Roman" w:hAnsi="Times New Roman" w:cs="Times New Roman"/>
          <w:sz w:val="24"/>
          <w:szCs w:val="24"/>
          <w:lang/>
        </w:rPr>
        <w:t xml:space="preserve">. </w:t>
      </w:r>
      <w:r w:rsidR="00281275" w:rsidRPr="00281275">
        <w:rPr>
          <w:rFonts w:ascii="Times New Roman" w:eastAsia="Times New Roman" w:hAnsi="Times New Roman" w:cs="Times New Roman"/>
          <w:sz w:val="24"/>
          <w:szCs w:val="24"/>
          <w:lang w:val="sr-Cyrl-BA"/>
        </w:rPr>
        <w:t>маја</w:t>
      </w:r>
      <w:r w:rsidR="00281275" w:rsidRPr="00281275">
        <w:rPr>
          <w:rFonts w:ascii="Times New Roman" w:eastAsia="Times New Roman" w:hAnsi="Times New Roman" w:cs="Times New Roman"/>
          <w:sz w:val="24"/>
          <w:szCs w:val="24"/>
          <w:lang/>
        </w:rPr>
        <w:t xml:space="preserve"> 2025. године  </w:t>
      </w:r>
      <w:r w:rsidR="00281275" w:rsidRPr="00281275">
        <w:rPr>
          <w:rFonts w:ascii="Times New Roman" w:eastAsia="Times New Roman" w:hAnsi="Times New Roman" w:cs="Times New Roman"/>
          <w:sz w:val="24"/>
          <w:szCs w:val="24"/>
          <w:lang/>
        </w:rPr>
        <w:lastRenderedPageBreak/>
        <w:t>закључила Уговор о дугорочном кредиту</w:t>
      </w:r>
      <w:r w:rsidR="00281275" w:rsidRPr="00281275">
        <w:rPr>
          <w:rFonts w:ascii="Times New Roman" w:eastAsia="Times New Roman" w:hAnsi="Times New Roman" w:cs="Times New Roman"/>
          <w:b/>
          <w:sz w:val="24"/>
          <w:szCs w:val="24"/>
          <w:lang w:val="sr-Cyrl-CS"/>
        </w:rPr>
        <w:t xml:space="preserve"> ради  завршетка изградње градске пијаце</w:t>
      </w:r>
      <w:r w:rsidR="00281275" w:rsidRPr="00281275">
        <w:rPr>
          <w:rFonts w:ascii="Times New Roman" w:eastAsia="Times New Roman" w:hAnsi="Times New Roman" w:cs="Times New Roman"/>
          <w:sz w:val="24"/>
          <w:szCs w:val="24"/>
          <w:lang/>
        </w:rPr>
        <w:t xml:space="preserve">  са поменутом банком  са грејс периодом од 12 месеца од дана пуштања кредита у течај и роком враћања кредита до 03.06.2030. године. Отплата кредита се врши у 48 једнаких месечних рата,након истека грејс периода.(од јула 2026. године)</w:t>
      </w:r>
    </w:p>
    <w:p w:rsidR="00281275" w:rsidRPr="00281275" w:rsidRDefault="00281275" w:rsidP="009B2460">
      <w:pPr>
        <w:spacing w:after="0" w:line="240" w:lineRule="auto"/>
        <w:jc w:val="center"/>
        <w:rPr>
          <w:rFonts w:ascii="Times New Roman" w:eastAsia="Times New Roman" w:hAnsi="Times New Roman" w:cs="Times New Roman"/>
          <w:sz w:val="24"/>
          <w:szCs w:val="24"/>
          <w:lang w:val="sr-Cyrl-CS"/>
        </w:rPr>
      </w:pPr>
    </w:p>
    <w:p w:rsidR="00281275" w:rsidRPr="00281275" w:rsidRDefault="00281275" w:rsidP="009B2460">
      <w:pPr>
        <w:numPr>
          <w:ilvl w:val="0"/>
          <w:numId w:val="43"/>
        </w:numPr>
        <w:spacing w:after="0" w:line="240" w:lineRule="auto"/>
        <w:jc w:val="center"/>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ИЗВЕШТАЈ О КОРИШЋЕЊУ СРЕДСТАВА ИЗ ТЕКУЋЕ И СТАЛНЕ БУЏЕТСКЕ РЕЗЕРВЕ У ПЕРИОДУ 01.01.</w:t>
      </w:r>
      <w:r w:rsidRPr="00281275">
        <w:rPr>
          <w:rFonts w:ascii="Times New Roman" w:eastAsia="Times New Roman" w:hAnsi="Times New Roman" w:cs="Times New Roman"/>
          <w:b/>
          <w:sz w:val="24"/>
          <w:szCs w:val="24"/>
          <w:lang w:val="sr-Latn-CS"/>
        </w:rPr>
        <w:t>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ДО 30.0</w:t>
      </w:r>
      <w:r w:rsidRPr="00281275">
        <w:rPr>
          <w:rFonts w:ascii="Times New Roman" w:eastAsia="Times New Roman" w:hAnsi="Times New Roman" w:cs="Times New Roman"/>
          <w:b/>
          <w:sz w:val="24"/>
          <w:szCs w:val="24"/>
          <w:lang/>
        </w:rPr>
        <w:t>9</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sr-Latn-CS"/>
        </w:rPr>
        <w:t>202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ГОДИНЕ</w:t>
      </w:r>
    </w:p>
    <w:p w:rsidR="00281275" w:rsidRPr="00281275" w:rsidRDefault="00281275" w:rsidP="00281275">
      <w:pPr>
        <w:spacing w:after="0" w:line="240" w:lineRule="auto"/>
        <w:jc w:val="both"/>
        <w:rPr>
          <w:rFonts w:ascii="Times New Roman" w:eastAsia="Times New Roman" w:hAnsi="Times New Roman" w:cs="Times New Roman"/>
          <w:b/>
          <w:sz w:val="24"/>
          <w:szCs w:val="24"/>
          <w:lang w:val="sr-Cyrl-CS"/>
        </w:rPr>
      </w:pPr>
    </w:p>
    <w:p w:rsidR="00281275" w:rsidRPr="00281275" w:rsidRDefault="00281275" w:rsidP="00281275">
      <w:pPr>
        <w:spacing w:after="0" w:line="240" w:lineRule="auto"/>
        <w:jc w:val="both"/>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Стална буџетска резерва</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Одлуком о буџету општине Баточина за 20</w:t>
      </w:r>
      <w:r w:rsidR="00281275" w:rsidRPr="00281275">
        <w:rPr>
          <w:rFonts w:ascii="Times New Roman" w:eastAsia="Times New Roman" w:hAnsi="Times New Roman" w:cs="Times New Roman"/>
          <w:sz w:val="24"/>
          <w:szCs w:val="24"/>
          <w:lang w:val="ru-RU"/>
        </w:rPr>
        <w:t>25</w:t>
      </w:r>
      <w:r w:rsidR="00281275" w:rsidRPr="00281275">
        <w:rPr>
          <w:rFonts w:ascii="Times New Roman" w:eastAsia="Times New Roman" w:hAnsi="Times New Roman" w:cs="Times New Roman"/>
          <w:sz w:val="24"/>
          <w:szCs w:val="24"/>
          <w:lang w:val="sr-Cyrl-CS"/>
        </w:rPr>
        <w:t>. годину</w:t>
      </w:r>
      <w:r w:rsidR="00281275" w:rsidRPr="00281275">
        <w:rPr>
          <w:rFonts w:ascii="Times New Roman" w:eastAsia="Times New Roman" w:hAnsi="Times New Roman" w:cs="Times New Roman"/>
          <w:sz w:val="24"/>
          <w:szCs w:val="24"/>
          <w:lang w:val="sr-Cyrl-BA"/>
        </w:rPr>
        <w:t xml:space="preserve"> , планирана</w:t>
      </w:r>
      <w:r w:rsidR="00281275" w:rsidRPr="00281275">
        <w:rPr>
          <w:rFonts w:ascii="Times New Roman" w:eastAsia="Times New Roman" w:hAnsi="Times New Roman" w:cs="Times New Roman"/>
          <w:sz w:val="24"/>
          <w:szCs w:val="24"/>
          <w:lang w:val="ru-RU"/>
        </w:rPr>
        <w:t xml:space="preserve"> су </w:t>
      </w:r>
      <w:r w:rsidR="00281275" w:rsidRPr="00281275">
        <w:rPr>
          <w:rFonts w:ascii="Times New Roman" w:eastAsia="Times New Roman" w:hAnsi="Times New Roman" w:cs="Times New Roman"/>
          <w:sz w:val="24"/>
          <w:szCs w:val="24"/>
          <w:lang w:val="sr-Cyrl-BA"/>
        </w:rPr>
        <w:t xml:space="preserve"> средста</w:t>
      </w:r>
      <w:r w:rsidR="00281275" w:rsidRPr="00281275">
        <w:rPr>
          <w:rFonts w:ascii="Times New Roman" w:eastAsia="Times New Roman" w:hAnsi="Times New Roman" w:cs="Times New Roman"/>
          <w:sz w:val="24"/>
          <w:szCs w:val="24"/>
          <w:lang w:val="sr-Cyrl-CS"/>
        </w:rPr>
        <w:t xml:space="preserve"> за сталну буџетску резерву у износу од </w:t>
      </w:r>
      <w:r w:rsidR="00281275" w:rsidRPr="00281275">
        <w:rPr>
          <w:rFonts w:ascii="Times New Roman" w:eastAsia="Times New Roman" w:hAnsi="Times New Roman" w:cs="Times New Roman"/>
          <w:sz w:val="24"/>
          <w:szCs w:val="24"/>
          <w:lang w:val="ru-RU"/>
        </w:rPr>
        <w:t>200</w:t>
      </w:r>
      <w:r w:rsidR="00281275" w:rsidRPr="00281275">
        <w:rPr>
          <w:rFonts w:ascii="Times New Roman" w:eastAsia="Times New Roman" w:hAnsi="Times New Roman" w:cs="Times New Roman"/>
          <w:sz w:val="24"/>
          <w:szCs w:val="24"/>
          <w:lang w:val="sr-Cyrl-CS"/>
        </w:rPr>
        <w:t>.000,00 динарау оквирима 0,5% планираних прихода и примања од продаје нефинансијске имовине буџета за текућу годину</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 xml:space="preserve">У складу са чланом 70. Закона о буџетском систему </w:t>
      </w:r>
      <w:r w:rsidR="00281275" w:rsidRPr="00281275">
        <w:rPr>
          <w:rFonts w:ascii="Times New Roman" w:eastAsia="Times New Roman" w:hAnsi="Times New Roman" w:cs="Times New Roman"/>
          <w:sz w:val="24"/>
          <w:szCs w:val="24"/>
          <w:lang w:val="ru-RU"/>
        </w:rPr>
        <w:t>(</w:t>
      </w:r>
      <w:r w:rsidR="00281275" w:rsidRPr="00281275">
        <w:rPr>
          <w:rFonts w:ascii="Times New Roman" w:eastAsia="Times New Roman" w:hAnsi="Times New Roman" w:cs="Times New Roman"/>
          <w:sz w:val="24"/>
          <w:szCs w:val="24"/>
          <w:lang w:val="sr-Cyrl-CS"/>
        </w:rPr>
        <w:t xml:space="preserve">„Сл. гласник РС“, бр. </w:t>
      </w:r>
      <w:r w:rsidR="00281275" w:rsidRPr="00281275">
        <w:rPr>
          <w:rFonts w:ascii="Times New Roman" w:eastAsia="Times New Roman" w:hAnsi="Times New Roman" w:cs="Times New Roman"/>
          <w:sz w:val="24"/>
          <w:szCs w:val="24"/>
          <w:lang w:val="ru-RU"/>
        </w:rPr>
        <w:t xml:space="preserve">54/09, 73/10, 101/10, 101/11, 93/12, 62/13, 63/13 - </w:t>
      </w:r>
      <w:r w:rsidR="00281275" w:rsidRPr="00281275">
        <w:rPr>
          <w:rFonts w:ascii="Times New Roman" w:eastAsia="Times New Roman" w:hAnsi="Times New Roman" w:cs="Times New Roman"/>
          <w:sz w:val="24"/>
          <w:szCs w:val="24"/>
          <w:lang w:val="sr-Cyrl-CS"/>
        </w:rPr>
        <w:t>испр</w:t>
      </w:r>
      <w:r w:rsidR="00281275" w:rsidRPr="00281275">
        <w:rPr>
          <w:rFonts w:ascii="Times New Roman" w:eastAsia="Times New Roman" w:hAnsi="Times New Roman" w:cs="Times New Roman"/>
          <w:sz w:val="24"/>
          <w:szCs w:val="24"/>
          <w:lang w:val="ru-RU"/>
        </w:rPr>
        <w:t>., 108/13, 142/14</w:t>
      </w:r>
      <w:r w:rsidR="00281275" w:rsidRPr="00281275">
        <w:rPr>
          <w:rFonts w:ascii="Times New Roman" w:eastAsia="Times New Roman" w:hAnsi="Times New Roman" w:cs="Times New Roman"/>
          <w:sz w:val="24"/>
          <w:szCs w:val="24"/>
          <w:lang/>
        </w:rPr>
        <w:t xml:space="preserve">, </w:t>
      </w:r>
      <w:r w:rsidR="00281275" w:rsidRPr="00281275">
        <w:rPr>
          <w:rFonts w:ascii="Times New Roman" w:eastAsia="Times New Roman" w:hAnsi="Times New Roman" w:cs="Times New Roman"/>
          <w:sz w:val="24"/>
          <w:szCs w:val="24"/>
          <w:lang w:val="ru-RU"/>
        </w:rPr>
        <w:t>68/15- др. закон</w:t>
      </w:r>
      <w:r w:rsidR="00281275" w:rsidRPr="00281275">
        <w:rPr>
          <w:rFonts w:ascii="Times New Roman" w:eastAsia="Times New Roman" w:hAnsi="Times New Roman" w:cs="Times New Roman"/>
          <w:sz w:val="24"/>
          <w:szCs w:val="24"/>
          <w:lang/>
        </w:rPr>
        <w:t>, 103/15</w:t>
      </w:r>
      <w:r w:rsidR="00281275" w:rsidRPr="00281275">
        <w:rPr>
          <w:rFonts w:ascii="Times New Roman" w:eastAsia="Times New Roman" w:hAnsi="Times New Roman" w:cs="Times New Roman"/>
          <w:sz w:val="24"/>
          <w:szCs w:val="24"/>
          <w:lang w:val="sr-Cyrl-CS"/>
        </w:rPr>
        <w:t xml:space="preserve">, </w:t>
      </w:r>
      <w:r w:rsidR="00281275" w:rsidRPr="00281275">
        <w:rPr>
          <w:rFonts w:ascii="Times New Roman" w:eastAsia="Times New Roman" w:hAnsi="Times New Roman" w:cs="Times New Roman"/>
          <w:sz w:val="24"/>
          <w:szCs w:val="24"/>
          <w:lang/>
        </w:rPr>
        <w:t>99/16</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CS"/>
        </w:rPr>
        <w:t>113/17, 95/18</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CS"/>
        </w:rPr>
        <w:t>31/19,</w:t>
      </w:r>
      <w:r w:rsidR="00281275" w:rsidRPr="00281275">
        <w:rPr>
          <w:rFonts w:ascii="Times New Roman" w:eastAsia="Times New Roman" w:hAnsi="Times New Roman" w:cs="Times New Roman"/>
          <w:sz w:val="24"/>
          <w:szCs w:val="24"/>
          <w:lang w:val="ru-RU"/>
        </w:rPr>
        <w:t xml:space="preserve"> 72/19</w:t>
      </w:r>
      <w:r w:rsidR="00281275" w:rsidRPr="00281275">
        <w:rPr>
          <w:rFonts w:ascii="Times New Roman" w:eastAsia="Times New Roman" w:hAnsi="Times New Roman" w:cs="Times New Roman"/>
          <w:sz w:val="24"/>
          <w:szCs w:val="24"/>
        </w:rPr>
        <w:t xml:space="preserve">, </w:t>
      </w:r>
      <w:r w:rsidR="00281275" w:rsidRPr="00281275">
        <w:rPr>
          <w:rFonts w:ascii="Times New Roman" w:eastAsia="Times New Roman" w:hAnsi="Times New Roman" w:cs="Times New Roman"/>
          <w:sz w:val="24"/>
          <w:szCs w:val="24"/>
          <w:lang w:val="ru-RU"/>
        </w:rPr>
        <w:t>149/2020</w:t>
      </w:r>
      <w:r w:rsidR="00281275" w:rsidRPr="00281275">
        <w:rPr>
          <w:rFonts w:ascii="Times New Roman" w:eastAsia="Times New Roman" w:hAnsi="Times New Roman" w:cs="Times New Roman"/>
          <w:sz w:val="24"/>
          <w:szCs w:val="24"/>
          <w:lang w:val="sr-Cyrl-BA"/>
        </w:rPr>
        <w:t>,</w:t>
      </w:r>
      <w:r w:rsidR="00281275" w:rsidRPr="00281275">
        <w:rPr>
          <w:rFonts w:ascii="Times New Roman" w:eastAsia="Times New Roman" w:hAnsi="Times New Roman" w:cs="Times New Roman"/>
          <w:sz w:val="24"/>
          <w:szCs w:val="24"/>
        </w:rPr>
        <w:t>118/21</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BA"/>
        </w:rPr>
        <w:t>92/2023 и</w:t>
      </w:r>
      <w:r w:rsidR="00281275" w:rsidRPr="00281275">
        <w:rPr>
          <w:rFonts w:ascii="Times New Roman" w:eastAsia="Times New Roman" w:hAnsi="Times New Roman" w:cs="Times New Roman"/>
          <w:sz w:val="24"/>
          <w:szCs w:val="24"/>
          <w:lang w:val="ru-RU"/>
        </w:rPr>
        <w:t xml:space="preserve"> 94/2024)</w:t>
      </w:r>
      <w:r w:rsidR="00281275" w:rsidRPr="00281275">
        <w:rPr>
          <w:rFonts w:ascii="Times New Roman" w:eastAsia="Times New Roman" w:hAnsi="Times New Roman" w:cs="Times New Roman"/>
          <w:sz w:val="24"/>
          <w:szCs w:val="24"/>
          <w:lang w:val="sr-Cyrl-CS"/>
        </w:rPr>
        <w:t xml:space="preserve"> средства сталне буџетске резерве користи се за финасирање расхода и издатака ради отклањања последица ванредних околности, као што су земљотрес, поплава, суша, пожар, клизишта, снежни наноси, град, животињске и биљне болести, еколошких катастрофа и друге елементарне непогоде, односно других ванредних догађаја, који могу да угрозе живот и здравље људи или проузрокује штету већих размера</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sz w:val="24"/>
          <w:szCs w:val="24"/>
          <w:lang/>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Планирана средстава сталне буџетске резерве нису трошена.</w:t>
      </w:r>
    </w:p>
    <w:p w:rsidR="00281275" w:rsidRPr="00281275" w:rsidRDefault="00281275" w:rsidP="00281275">
      <w:pPr>
        <w:spacing w:after="0" w:line="240" w:lineRule="auto"/>
        <w:jc w:val="both"/>
        <w:rPr>
          <w:rFonts w:ascii="Times New Roman" w:eastAsia="Times New Roman" w:hAnsi="Times New Roman" w:cs="Times New Roman"/>
          <w:b/>
          <w:sz w:val="24"/>
          <w:szCs w:val="24"/>
          <w:lang w:val="sr-Cyrl-CS"/>
        </w:rPr>
      </w:pPr>
    </w:p>
    <w:p w:rsidR="00281275" w:rsidRPr="00281275" w:rsidRDefault="00281275" w:rsidP="00281275">
      <w:pPr>
        <w:spacing w:after="0" w:line="240" w:lineRule="auto"/>
        <w:jc w:val="both"/>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Текућа буџетска резерва</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281275" w:rsidRPr="00281275" w:rsidRDefault="009B2460" w:rsidP="00281275">
      <w:pPr>
        <w:spacing w:after="0" w:line="240" w:lineRule="auto"/>
        <w:jc w:val="both"/>
        <w:rPr>
          <w:rFonts w:ascii="Times New Roman" w:eastAsia="Times New Roman" w:hAnsi="Times New Roman" w:cs="Times New Roman"/>
          <w:b/>
          <w:sz w:val="24"/>
          <w:szCs w:val="24"/>
          <w:lang w:val="sr-Cyrl-CS"/>
        </w:rPr>
      </w:pPr>
      <w:r>
        <w:rPr>
          <w:rFonts w:ascii="Times New Roman" w:eastAsia="Times New Roman" w:hAnsi="Times New Roman" w:cs="Times New Roman"/>
          <w:sz w:val="24"/>
          <w:szCs w:val="24"/>
        </w:rPr>
        <w:tab/>
      </w:r>
      <w:r w:rsidR="00281275" w:rsidRPr="00281275">
        <w:rPr>
          <w:rFonts w:ascii="Times New Roman" w:eastAsia="Times New Roman" w:hAnsi="Times New Roman" w:cs="Times New Roman"/>
          <w:sz w:val="24"/>
          <w:szCs w:val="24"/>
          <w:lang w:val="sr-Cyrl-CS"/>
        </w:rPr>
        <w:t xml:space="preserve">Према одредбама члана 69. Закона о буџетском систему </w:t>
      </w:r>
      <w:r w:rsidR="00281275" w:rsidRPr="00281275">
        <w:rPr>
          <w:rFonts w:ascii="Times New Roman" w:eastAsia="Times New Roman" w:hAnsi="Times New Roman" w:cs="Times New Roman"/>
          <w:sz w:val="24"/>
          <w:szCs w:val="24"/>
          <w:lang w:val="ru-RU"/>
        </w:rPr>
        <w:t>(</w:t>
      </w:r>
      <w:r w:rsidR="00281275" w:rsidRPr="00281275">
        <w:rPr>
          <w:rFonts w:ascii="Times New Roman" w:eastAsia="Times New Roman" w:hAnsi="Times New Roman" w:cs="Times New Roman"/>
          <w:sz w:val="24"/>
          <w:szCs w:val="24"/>
          <w:lang w:val="sr-Cyrl-CS"/>
        </w:rPr>
        <w:t xml:space="preserve">„Сл. гласник РС“, бр. </w:t>
      </w:r>
      <w:r w:rsidR="00281275" w:rsidRPr="00281275">
        <w:rPr>
          <w:rFonts w:ascii="Times New Roman" w:eastAsia="Times New Roman" w:hAnsi="Times New Roman" w:cs="Times New Roman"/>
          <w:sz w:val="24"/>
          <w:szCs w:val="24"/>
          <w:lang w:val="ru-RU"/>
        </w:rPr>
        <w:t xml:space="preserve">54/09, </w:t>
      </w:r>
      <w:r w:rsidR="00281275" w:rsidRPr="00281275">
        <w:rPr>
          <w:rFonts w:ascii="Times New Roman" w:eastAsia="Times New Roman" w:hAnsi="Times New Roman" w:cs="Times New Roman"/>
          <w:sz w:val="24"/>
          <w:szCs w:val="24"/>
          <w:lang w:val="ru-RU"/>
        </w:rPr>
        <w:lastRenderedPageBreak/>
        <w:t xml:space="preserve">73/10, 101/10, 101/11, 93/12, 62/13, 63/13 - </w:t>
      </w:r>
      <w:r w:rsidR="00281275" w:rsidRPr="00281275">
        <w:rPr>
          <w:rFonts w:ascii="Times New Roman" w:eastAsia="Times New Roman" w:hAnsi="Times New Roman" w:cs="Times New Roman"/>
          <w:sz w:val="24"/>
          <w:szCs w:val="24"/>
          <w:lang w:val="sr-Cyrl-CS"/>
        </w:rPr>
        <w:t>испр</w:t>
      </w:r>
      <w:r w:rsidR="00281275" w:rsidRPr="00281275">
        <w:rPr>
          <w:rFonts w:ascii="Times New Roman" w:eastAsia="Times New Roman" w:hAnsi="Times New Roman" w:cs="Times New Roman"/>
          <w:sz w:val="24"/>
          <w:szCs w:val="24"/>
          <w:lang w:val="ru-RU"/>
        </w:rPr>
        <w:t>., 108/13, 142/14</w:t>
      </w:r>
      <w:r w:rsidR="00281275" w:rsidRPr="00281275">
        <w:rPr>
          <w:rFonts w:ascii="Times New Roman" w:eastAsia="Times New Roman" w:hAnsi="Times New Roman" w:cs="Times New Roman"/>
          <w:sz w:val="24"/>
          <w:szCs w:val="24"/>
          <w:lang/>
        </w:rPr>
        <w:t xml:space="preserve">, </w:t>
      </w:r>
      <w:r w:rsidR="00281275" w:rsidRPr="00281275">
        <w:rPr>
          <w:rFonts w:ascii="Times New Roman" w:eastAsia="Times New Roman" w:hAnsi="Times New Roman" w:cs="Times New Roman"/>
          <w:sz w:val="24"/>
          <w:szCs w:val="24"/>
          <w:lang w:val="ru-RU"/>
        </w:rPr>
        <w:t>68/15- др. закон</w:t>
      </w:r>
      <w:r w:rsidR="00281275" w:rsidRPr="00281275">
        <w:rPr>
          <w:rFonts w:ascii="Times New Roman" w:eastAsia="Times New Roman" w:hAnsi="Times New Roman" w:cs="Times New Roman"/>
          <w:sz w:val="24"/>
          <w:szCs w:val="24"/>
          <w:lang/>
        </w:rPr>
        <w:t>, 103/15</w:t>
      </w:r>
      <w:r w:rsidR="00281275" w:rsidRPr="00281275">
        <w:rPr>
          <w:rFonts w:ascii="Times New Roman" w:eastAsia="Times New Roman" w:hAnsi="Times New Roman" w:cs="Times New Roman"/>
          <w:sz w:val="24"/>
          <w:szCs w:val="24"/>
          <w:lang w:val="sr-Cyrl-CS"/>
        </w:rPr>
        <w:t xml:space="preserve">, </w:t>
      </w:r>
      <w:r w:rsidR="00281275" w:rsidRPr="00281275">
        <w:rPr>
          <w:rFonts w:ascii="Times New Roman" w:eastAsia="Times New Roman" w:hAnsi="Times New Roman" w:cs="Times New Roman"/>
          <w:sz w:val="24"/>
          <w:szCs w:val="24"/>
          <w:lang/>
        </w:rPr>
        <w:t>99/16</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CS"/>
        </w:rPr>
        <w:t>113/17, 95/18</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CS"/>
        </w:rPr>
        <w:t>31/19,</w:t>
      </w:r>
      <w:r w:rsidR="00281275" w:rsidRPr="00281275">
        <w:rPr>
          <w:rFonts w:ascii="Times New Roman" w:eastAsia="Times New Roman" w:hAnsi="Times New Roman" w:cs="Times New Roman"/>
          <w:sz w:val="24"/>
          <w:szCs w:val="24"/>
          <w:lang w:val="ru-RU"/>
        </w:rPr>
        <w:t xml:space="preserve"> 72/19</w:t>
      </w:r>
      <w:r w:rsidR="00281275" w:rsidRPr="00281275">
        <w:rPr>
          <w:rFonts w:ascii="Times New Roman" w:eastAsia="Times New Roman" w:hAnsi="Times New Roman" w:cs="Times New Roman"/>
          <w:sz w:val="24"/>
          <w:szCs w:val="24"/>
        </w:rPr>
        <w:t xml:space="preserve">, </w:t>
      </w:r>
      <w:r w:rsidR="00281275" w:rsidRPr="00281275">
        <w:rPr>
          <w:rFonts w:ascii="Times New Roman" w:eastAsia="Times New Roman" w:hAnsi="Times New Roman" w:cs="Times New Roman"/>
          <w:sz w:val="24"/>
          <w:szCs w:val="24"/>
          <w:lang w:val="ru-RU"/>
        </w:rPr>
        <w:t>149/2020</w:t>
      </w:r>
      <w:r w:rsidR="00281275" w:rsidRPr="00281275">
        <w:rPr>
          <w:rFonts w:ascii="Times New Roman" w:eastAsia="Times New Roman" w:hAnsi="Times New Roman" w:cs="Times New Roman"/>
          <w:sz w:val="24"/>
          <w:szCs w:val="24"/>
          <w:lang w:val="sr-Cyrl-BA"/>
        </w:rPr>
        <w:t>,</w:t>
      </w:r>
      <w:r w:rsidR="00281275" w:rsidRPr="00281275">
        <w:rPr>
          <w:rFonts w:ascii="Times New Roman" w:eastAsia="Times New Roman" w:hAnsi="Times New Roman" w:cs="Times New Roman"/>
          <w:sz w:val="24"/>
          <w:szCs w:val="24"/>
        </w:rPr>
        <w:t>118/2</w:t>
      </w:r>
      <w:r w:rsidR="00281275" w:rsidRPr="00281275">
        <w:rPr>
          <w:rFonts w:ascii="Times New Roman" w:eastAsia="Times New Roman" w:hAnsi="Times New Roman" w:cs="Times New Roman"/>
          <w:sz w:val="24"/>
          <w:szCs w:val="24"/>
          <w:lang w:val="sr-Cyrl-BA"/>
        </w:rPr>
        <w:t>, 92/2023 и 92/2024</w:t>
      </w:r>
      <w:r w:rsidR="00281275" w:rsidRPr="00281275">
        <w:rPr>
          <w:rFonts w:ascii="Times New Roman" w:eastAsia="Times New Roman" w:hAnsi="Times New Roman" w:cs="Times New Roman"/>
          <w:sz w:val="24"/>
          <w:szCs w:val="24"/>
          <w:lang w:val="ru-RU"/>
        </w:rPr>
        <w:t>)</w:t>
      </w:r>
      <w:r w:rsidR="00281275" w:rsidRPr="00281275">
        <w:rPr>
          <w:rFonts w:ascii="Times New Roman" w:eastAsia="Times New Roman" w:hAnsi="Times New Roman" w:cs="Times New Roman"/>
          <w:sz w:val="24"/>
          <w:szCs w:val="24"/>
          <w:lang w:val="sr-Cyrl-CS"/>
        </w:rPr>
        <w:t>, средства текуће буџетске резерве користе се за непланиране сврхе за које нису извршене апропријације, или за сврхе за које се у току године покаже да апропријације нису биле довољне</w:t>
      </w:r>
      <w:r w:rsidR="00281275" w:rsidRPr="00281275">
        <w:rPr>
          <w:rFonts w:ascii="Times New Roman" w:eastAsia="Times New Roman" w:hAnsi="Times New Roman" w:cs="Times New Roman"/>
          <w:sz w:val="24"/>
          <w:szCs w:val="24"/>
          <w:lang w:val="ru-RU"/>
        </w:rPr>
        <w:t xml:space="preserve">. </w:t>
      </w:r>
      <w:r w:rsidR="00281275" w:rsidRPr="00281275">
        <w:rPr>
          <w:rFonts w:ascii="Times New Roman" w:eastAsia="Times New Roman" w:hAnsi="Times New Roman" w:cs="Times New Roman"/>
          <w:sz w:val="24"/>
          <w:szCs w:val="24"/>
          <w:lang w:val="sr-Cyrl-CS"/>
        </w:rPr>
        <w:t xml:space="preserve">Текућа буџетска резерва опредељује се највише до 4 % укупних прихода </w:t>
      </w:r>
      <w:r w:rsidR="00281275" w:rsidRPr="00281275">
        <w:rPr>
          <w:rFonts w:ascii="Times New Roman" w:eastAsia="Times New Roman" w:hAnsi="Times New Roman" w:cs="Times New Roman"/>
          <w:sz w:val="24"/>
          <w:szCs w:val="24"/>
          <w:lang w:val="sr-Cyrl-CS"/>
        </w:rPr>
        <w:lastRenderedPageBreak/>
        <w:t xml:space="preserve">и примања од продаје нефинансијске имовине за буџетску годину. За текућа буџетску резерва у </w:t>
      </w:r>
      <w:r w:rsidR="00281275" w:rsidRPr="00281275">
        <w:rPr>
          <w:rFonts w:ascii="Times New Roman" w:eastAsia="Times New Roman" w:hAnsi="Times New Roman" w:cs="Times New Roman"/>
          <w:sz w:val="24"/>
          <w:szCs w:val="24"/>
          <w:lang w:val="en-US"/>
        </w:rPr>
        <w:t>O</w:t>
      </w:r>
      <w:r w:rsidR="00281275" w:rsidRPr="00281275">
        <w:rPr>
          <w:rFonts w:ascii="Times New Roman" w:eastAsia="Times New Roman" w:hAnsi="Times New Roman" w:cs="Times New Roman"/>
          <w:sz w:val="24"/>
          <w:szCs w:val="24"/>
          <w:lang w:val="sr-Cyrl-CS"/>
        </w:rPr>
        <w:t>длуци о буџету општине Баточина за 202</w:t>
      </w:r>
      <w:r w:rsidR="00281275" w:rsidRPr="00281275">
        <w:rPr>
          <w:rFonts w:ascii="Times New Roman" w:eastAsia="Times New Roman" w:hAnsi="Times New Roman" w:cs="Times New Roman"/>
          <w:sz w:val="24"/>
          <w:szCs w:val="24"/>
          <w:lang w:val="sr-Cyrl-BA"/>
        </w:rPr>
        <w:t>5</w:t>
      </w:r>
      <w:r w:rsidR="00281275" w:rsidRPr="00281275">
        <w:rPr>
          <w:rFonts w:ascii="Times New Roman" w:eastAsia="Times New Roman" w:hAnsi="Times New Roman" w:cs="Times New Roman"/>
          <w:sz w:val="24"/>
          <w:szCs w:val="24"/>
          <w:lang w:val="sr-Cyrl-CS"/>
        </w:rPr>
        <w:t xml:space="preserve">. годину планирана су средства у износу од </w:t>
      </w:r>
      <w:r w:rsidR="00281275" w:rsidRPr="00281275">
        <w:rPr>
          <w:rFonts w:ascii="Times New Roman" w:eastAsia="Times New Roman" w:hAnsi="Times New Roman" w:cs="Times New Roman"/>
          <w:b/>
          <w:sz w:val="24"/>
          <w:szCs w:val="24"/>
          <w:lang w:val="sr-Cyrl-BA"/>
        </w:rPr>
        <w:t>5</w:t>
      </w:r>
      <w:r w:rsidR="00281275" w:rsidRPr="00281275">
        <w:rPr>
          <w:rFonts w:ascii="Times New Roman" w:eastAsia="Times New Roman" w:hAnsi="Times New Roman" w:cs="Times New Roman"/>
          <w:b/>
          <w:sz w:val="24"/>
          <w:szCs w:val="24"/>
          <w:lang w:val="sr-Cyrl-CS"/>
        </w:rPr>
        <w:t>.000.000,00 динара,</w:t>
      </w:r>
    </w:p>
    <w:p w:rsidR="00281275" w:rsidRPr="00281275" w:rsidRDefault="00281275" w:rsidP="00281275">
      <w:pPr>
        <w:spacing w:after="0" w:line="240" w:lineRule="auto"/>
        <w:jc w:val="both"/>
        <w:rPr>
          <w:rFonts w:ascii="Times New Roman" w:eastAsia="Times New Roman" w:hAnsi="Times New Roman" w:cs="Times New Roman"/>
          <w:sz w:val="24"/>
          <w:szCs w:val="24"/>
          <w:lang/>
        </w:rPr>
      </w:pPr>
    </w:p>
    <w:p w:rsidR="00281275" w:rsidRPr="00281275" w:rsidRDefault="00281275" w:rsidP="00281275">
      <w:pPr>
        <w:spacing w:after="0" w:line="240" w:lineRule="auto"/>
        <w:jc w:val="both"/>
        <w:rPr>
          <w:rFonts w:ascii="Times New Roman" w:eastAsia="Times New Roman" w:hAnsi="Times New Roman" w:cs="Times New Roman"/>
          <w:sz w:val="24"/>
          <w:szCs w:val="24"/>
          <w:lang w:val="sr-Latn-CS"/>
        </w:rPr>
      </w:pPr>
      <w:r w:rsidRPr="00281275">
        <w:rPr>
          <w:rFonts w:ascii="Times New Roman" w:eastAsia="Times New Roman" w:hAnsi="Times New Roman" w:cs="Times New Roman"/>
          <w:sz w:val="24"/>
          <w:szCs w:val="24"/>
          <w:lang w:val="sr-Cyrl-CS"/>
        </w:rPr>
        <w:t>Првом изменом и допуном Одлуке о буџету за 202</w:t>
      </w:r>
      <w:r w:rsidRPr="00281275">
        <w:rPr>
          <w:rFonts w:ascii="Times New Roman" w:eastAsia="Times New Roman" w:hAnsi="Times New Roman" w:cs="Times New Roman"/>
          <w:sz w:val="24"/>
          <w:szCs w:val="24"/>
          <w:lang w:val="sr-Cyrl-BA"/>
        </w:rPr>
        <w:t>5</w:t>
      </w:r>
      <w:r w:rsidRPr="00281275">
        <w:rPr>
          <w:rFonts w:ascii="Times New Roman" w:eastAsia="Times New Roman" w:hAnsi="Times New Roman" w:cs="Times New Roman"/>
          <w:sz w:val="24"/>
          <w:szCs w:val="24"/>
          <w:lang w:val="sr-Cyrl-CS"/>
        </w:rPr>
        <w:t xml:space="preserve">. годину планска вредност текуће буџетске резерве је увећана и износи </w:t>
      </w:r>
      <w:r w:rsidRPr="00281275">
        <w:rPr>
          <w:rFonts w:ascii="Times New Roman" w:eastAsia="Times New Roman" w:hAnsi="Times New Roman" w:cs="Times New Roman"/>
          <w:b/>
          <w:sz w:val="24"/>
          <w:szCs w:val="24"/>
          <w:lang w:val="sr-Cyrl-BA"/>
        </w:rPr>
        <w:t>6</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Cyrl-CS"/>
        </w:rPr>
        <w:t>00.000,00 динара</w:t>
      </w:r>
      <w:r w:rsidRPr="00281275">
        <w:rPr>
          <w:rFonts w:ascii="Times New Roman" w:eastAsia="Times New Roman" w:hAnsi="Times New Roman" w:cs="Times New Roman"/>
          <w:b/>
          <w:sz w:val="24"/>
          <w:szCs w:val="24"/>
          <w:lang w:val="sr-Latn-CS"/>
        </w:rPr>
        <w:t>.</w:t>
      </w:r>
    </w:p>
    <w:p w:rsidR="009B2460" w:rsidRDefault="009B2460" w:rsidP="00281275">
      <w:pPr>
        <w:spacing w:after="0" w:line="240" w:lineRule="auto"/>
        <w:jc w:val="both"/>
        <w:rPr>
          <w:rFonts w:ascii="Times New Roman" w:eastAsia="Times New Roman" w:hAnsi="Times New Roman" w:cs="Times New Roman"/>
          <w:sz w:val="24"/>
          <w:szCs w:val="24"/>
          <w:lang w:val="sr-Cyrl-BA"/>
        </w:rPr>
        <w:sectPr w:rsidR="009B2460" w:rsidSect="00C804FE">
          <w:type w:val="continuous"/>
          <w:pgSz w:w="12240" w:h="15840"/>
          <w:pgMar w:top="720" w:right="720" w:bottom="720" w:left="720" w:header="720" w:footer="720" w:gutter="0"/>
          <w:cols w:num="2" w:space="720"/>
          <w:docGrid w:linePitch="360"/>
        </w:sectPr>
      </w:pPr>
    </w:p>
    <w:p w:rsidR="009B2460" w:rsidRPr="00CE53D0" w:rsidRDefault="009B2460" w:rsidP="00281275">
      <w:pPr>
        <w:spacing w:after="0" w:line="240" w:lineRule="auto"/>
        <w:jc w:val="both"/>
        <w:rPr>
          <w:rFonts w:ascii="Times New Roman" w:eastAsia="Times New Roman" w:hAnsi="Times New Roman" w:cs="Times New Roman"/>
          <w:sz w:val="24"/>
          <w:szCs w:val="24"/>
          <w:lang/>
        </w:rPr>
      </w:pPr>
      <w:r>
        <w:rPr>
          <w:rFonts w:ascii="Times New Roman" w:eastAsia="Times New Roman" w:hAnsi="Times New Roman" w:cs="Times New Roman"/>
          <w:sz w:val="24"/>
          <w:szCs w:val="24"/>
        </w:rPr>
        <w:lastRenderedPageBreak/>
        <w:tab/>
      </w:r>
    </w:p>
    <w:p w:rsidR="00CE53D0" w:rsidRPr="006629B2" w:rsidRDefault="00281275" w:rsidP="00281275">
      <w:pPr>
        <w:spacing w:after="0" w:line="240" w:lineRule="auto"/>
        <w:jc w:val="both"/>
        <w:rPr>
          <w:rFonts w:ascii="Times New Roman" w:eastAsia="Times New Roman" w:hAnsi="Times New Roman" w:cs="Times New Roman"/>
          <w:sz w:val="24"/>
          <w:szCs w:val="24"/>
          <w:lang w:val="sr-Cyrl-CS"/>
        </w:rPr>
      </w:pPr>
      <w:r w:rsidRPr="00281275">
        <w:rPr>
          <w:rFonts w:ascii="Times New Roman" w:eastAsia="Times New Roman" w:hAnsi="Times New Roman" w:cs="Times New Roman"/>
          <w:sz w:val="24"/>
          <w:szCs w:val="24"/>
          <w:lang w:val="sr-Cyrl-CS"/>
        </w:rPr>
        <w:t>Потрошено је:</w:t>
      </w:r>
    </w:p>
    <w:tbl>
      <w:tblPr>
        <w:tblW w:w="5000" w:type="pct"/>
        <w:tblLook w:val="04A0"/>
      </w:tblPr>
      <w:tblGrid>
        <w:gridCol w:w="2521"/>
        <w:gridCol w:w="1296"/>
        <w:gridCol w:w="1604"/>
        <w:gridCol w:w="1732"/>
        <w:gridCol w:w="3863"/>
      </w:tblGrid>
      <w:tr w:rsidR="00281275" w:rsidRPr="00281275" w:rsidTr="006629B2">
        <w:trPr>
          <w:trHeight w:val="368"/>
        </w:trPr>
        <w:tc>
          <w:tcPr>
            <w:tcW w:w="1151" w:type="pct"/>
            <w:tcBorders>
              <w:top w:val="single" w:sz="8" w:space="0" w:color="auto"/>
              <w:left w:val="single" w:sz="8" w:space="0" w:color="auto"/>
              <w:bottom w:val="single" w:sz="8" w:space="0" w:color="auto"/>
              <w:right w:val="single" w:sz="8" w:space="0" w:color="auto"/>
            </w:tcBorders>
            <w:shd w:val="clear" w:color="000000" w:fill="BFBFBF"/>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Назив</w:t>
            </w:r>
          </w:p>
        </w:tc>
        <w:tc>
          <w:tcPr>
            <w:tcW w:w="561" w:type="pct"/>
            <w:tcBorders>
              <w:top w:val="single" w:sz="8" w:space="0" w:color="auto"/>
              <w:left w:val="nil"/>
              <w:bottom w:val="single" w:sz="8" w:space="0" w:color="auto"/>
              <w:right w:val="single" w:sz="8" w:space="0" w:color="auto"/>
            </w:tcBorders>
            <w:shd w:val="clear" w:color="000000" w:fill="BFBFBF"/>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 xml:space="preserve">Датум </w:t>
            </w:r>
          </w:p>
        </w:tc>
        <w:tc>
          <w:tcPr>
            <w:tcW w:w="735" w:type="pct"/>
            <w:tcBorders>
              <w:top w:val="single" w:sz="8" w:space="0" w:color="auto"/>
              <w:left w:val="nil"/>
              <w:bottom w:val="single" w:sz="8" w:space="0" w:color="auto"/>
              <w:right w:val="single" w:sz="8" w:space="0" w:color="auto"/>
            </w:tcBorders>
            <w:shd w:val="clear" w:color="000000" w:fill="BFBFBF"/>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Број решења</w:t>
            </w:r>
          </w:p>
        </w:tc>
        <w:tc>
          <w:tcPr>
            <w:tcW w:w="793" w:type="pct"/>
            <w:tcBorders>
              <w:top w:val="single" w:sz="8" w:space="0" w:color="auto"/>
              <w:left w:val="nil"/>
              <w:bottom w:val="single" w:sz="8" w:space="0" w:color="auto"/>
              <w:right w:val="single" w:sz="8" w:space="0" w:color="auto"/>
            </w:tcBorders>
            <w:shd w:val="clear" w:color="000000" w:fill="BFBFBF"/>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 xml:space="preserve">Износ </w:t>
            </w:r>
          </w:p>
        </w:tc>
        <w:tc>
          <w:tcPr>
            <w:tcW w:w="1760" w:type="pct"/>
            <w:tcBorders>
              <w:top w:val="single" w:sz="8" w:space="0" w:color="auto"/>
              <w:left w:val="nil"/>
              <w:bottom w:val="single" w:sz="8" w:space="0" w:color="auto"/>
              <w:right w:val="single" w:sz="8" w:space="0" w:color="auto"/>
            </w:tcBorders>
            <w:shd w:val="clear" w:color="000000" w:fill="BFBFBF"/>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Намена</w:t>
            </w:r>
          </w:p>
        </w:tc>
      </w:tr>
      <w:tr w:rsidR="00281275" w:rsidRPr="00281275" w:rsidTr="006629B2">
        <w:trPr>
          <w:trHeight w:val="234"/>
        </w:trPr>
        <w:tc>
          <w:tcPr>
            <w:tcW w:w="1151" w:type="pct"/>
            <w:tcBorders>
              <w:top w:val="nil"/>
              <w:left w:val="single" w:sz="8" w:space="0" w:color="auto"/>
              <w:bottom w:val="nil"/>
              <w:right w:val="nil"/>
            </w:tcBorders>
            <w:shd w:val="clear" w:color="auto" w:fill="auto"/>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1</w:t>
            </w:r>
          </w:p>
        </w:tc>
        <w:tc>
          <w:tcPr>
            <w:tcW w:w="561" w:type="pct"/>
            <w:tcBorders>
              <w:top w:val="nil"/>
              <w:left w:val="nil"/>
              <w:bottom w:val="nil"/>
              <w:right w:val="nil"/>
            </w:tcBorders>
            <w:shd w:val="clear" w:color="auto" w:fill="auto"/>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2</w:t>
            </w:r>
          </w:p>
        </w:tc>
        <w:tc>
          <w:tcPr>
            <w:tcW w:w="735" w:type="pct"/>
            <w:tcBorders>
              <w:top w:val="nil"/>
              <w:left w:val="nil"/>
              <w:bottom w:val="nil"/>
              <w:right w:val="nil"/>
            </w:tcBorders>
            <w:shd w:val="clear" w:color="auto" w:fill="auto"/>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3</w:t>
            </w:r>
          </w:p>
        </w:tc>
        <w:tc>
          <w:tcPr>
            <w:tcW w:w="793" w:type="pct"/>
            <w:tcBorders>
              <w:top w:val="nil"/>
              <w:left w:val="nil"/>
              <w:bottom w:val="nil"/>
              <w:right w:val="nil"/>
            </w:tcBorders>
            <w:shd w:val="clear" w:color="auto" w:fill="auto"/>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4</w:t>
            </w:r>
          </w:p>
        </w:tc>
        <w:tc>
          <w:tcPr>
            <w:tcW w:w="1760" w:type="pct"/>
            <w:tcBorders>
              <w:top w:val="nil"/>
              <w:left w:val="nil"/>
              <w:bottom w:val="nil"/>
              <w:right w:val="single" w:sz="8" w:space="0" w:color="auto"/>
            </w:tcBorders>
            <w:shd w:val="clear" w:color="auto" w:fill="auto"/>
            <w:vAlign w:val="bottom"/>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5</w:t>
            </w:r>
          </w:p>
        </w:tc>
      </w:tr>
      <w:tr w:rsidR="00281275" w:rsidRPr="00281275" w:rsidTr="006629B2">
        <w:trPr>
          <w:trHeight w:val="1085"/>
        </w:trPr>
        <w:tc>
          <w:tcPr>
            <w:tcW w:w="1151"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Иван Мирковић, Градац</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23.01.2025</w:t>
            </w:r>
          </w:p>
        </w:tc>
        <w:tc>
          <w:tcPr>
            <w:tcW w:w="735" w:type="pct"/>
            <w:tcBorders>
              <w:top w:val="single" w:sz="4" w:space="0" w:color="auto"/>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400-13/25-II</w:t>
            </w:r>
          </w:p>
        </w:tc>
        <w:tc>
          <w:tcPr>
            <w:tcW w:w="793" w:type="pct"/>
            <w:tcBorders>
              <w:top w:val="single" w:sz="4" w:space="0" w:color="auto"/>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21,500.00</w:t>
            </w:r>
          </w:p>
        </w:tc>
        <w:tc>
          <w:tcPr>
            <w:tcW w:w="1760" w:type="pct"/>
            <w:tcBorders>
              <w:top w:val="single" w:sz="4" w:space="0" w:color="auto"/>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Накнада материјалне штете причињене на аутомобилу, услед удара на рупу на коловозу у улици Светозара Марковића у Баточини</w:t>
            </w:r>
          </w:p>
        </w:tc>
      </w:tr>
      <w:tr w:rsidR="00281275" w:rsidRPr="00281275" w:rsidTr="006629B2">
        <w:trPr>
          <w:trHeight w:val="1115"/>
        </w:trPr>
        <w:tc>
          <w:tcPr>
            <w:tcW w:w="1151" w:type="pct"/>
            <w:tcBorders>
              <w:top w:val="nil"/>
              <w:left w:val="single" w:sz="4"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ЈП "Лепеница", Баточина</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27.02.2025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400-32/25-II</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575,782.38</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Рехабилитација тротоара у постојећим габаритима, поред школе у улици Краља Петра I и Краља Милана Обреновића у Баточини</w:t>
            </w:r>
          </w:p>
        </w:tc>
      </w:tr>
      <w:tr w:rsidR="00281275" w:rsidRPr="00281275" w:rsidTr="006629B2">
        <w:trPr>
          <w:trHeight w:val="833"/>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Kултурни центар "Доситеј Обрадовић", Баточина</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02.06.2025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400-51/25-IV</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98,534.00</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Накнада трошкова погребних услуга за случај смрти члана уже породице (родитељ).</w:t>
            </w:r>
          </w:p>
        </w:tc>
      </w:tr>
      <w:tr w:rsidR="00281275" w:rsidRPr="00281275" w:rsidTr="006629B2">
        <w:trPr>
          <w:trHeight w:val="853"/>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Институт заштита Превентива доо, Нови Сад</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06.06.2025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400-53/25-IV</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1,140,000.00</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Израда Плана заштите од пожара за територију Јединице локалне самоуправе Баточина</w:t>
            </w:r>
          </w:p>
        </w:tc>
      </w:tr>
      <w:tr w:rsidR="00281275" w:rsidRPr="00281275" w:rsidTr="006629B2">
        <w:trPr>
          <w:trHeight w:val="1134"/>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Беокул доо, Кула</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26.06.2025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400-58/25-IV</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385,000.00</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Хитна набавка до 15 цистерни за воду за потребе становништва општине Баточина због високих температура, суше и опадања нивоа воде у бунарима.</w:t>
            </w:r>
          </w:p>
        </w:tc>
      </w:tr>
      <w:tr w:rsidR="00281275" w:rsidRPr="00281275" w:rsidTr="00281275">
        <w:trPr>
          <w:trHeight w:val="1425"/>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Народна библиотека "Вук Караџић", Баточина</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10.07.2025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400-65/25-IV</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19,910.00</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Набавка књига од књижаре "Делфи" доо из Београда и Удружења алтруиста из Бање Врујци. По захтеву Народне библиотеке од 9.7.2025. године.</w:t>
            </w:r>
          </w:p>
        </w:tc>
      </w:tr>
      <w:tr w:rsidR="00281275" w:rsidRPr="00281275" w:rsidTr="006629B2">
        <w:trPr>
          <w:trHeight w:val="448"/>
        </w:trPr>
        <w:tc>
          <w:tcPr>
            <w:tcW w:w="1151" w:type="pct"/>
            <w:tcBorders>
              <w:top w:val="nil"/>
              <w:left w:val="single" w:sz="8" w:space="0" w:color="auto"/>
              <w:bottom w:val="single" w:sz="4" w:space="0" w:color="auto"/>
              <w:right w:val="single" w:sz="4" w:space="0" w:color="auto"/>
            </w:tcBorders>
            <w:shd w:val="clear" w:color="auto" w:fill="auto"/>
            <w:vAlign w:val="center"/>
            <w:hideMark/>
          </w:tcPr>
          <w:p w:rsidR="00281275" w:rsidRPr="00281275" w:rsidRDefault="00281275" w:rsidP="006629B2">
            <w:pPr>
              <w:spacing w:after="0" w:line="240" w:lineRule="auto"/>
              <w:jc w:val="center"/>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Месна заједница Прњавор</w:t>
            </w:r>
          </w:p>
        </w:tc>
        <w:tc>
          <w:tcPr>
            <w:tcW w:w="561"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06.08.2025</w:t>
            </w:r>
          </w:p>
        </w:tc>
        <w:tc>
          <w:tcPr>
            <w:tcW w:w="735"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400-75/25-IV</w:t>
            </w:r>
          </w:p>
        </w:tc>
        <w:tc>
          <w:tcPr>
            <w:tcW w:w="793" w:type="pct"/>
            <w:tcBorders>
              <w:top w:val="nil"/>
              <w:left w:val="nil"/>
              <w:bottom w:val="single" w:sz="4"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330,617.00</w:t>
            </w:r>
          </w:p>
        </w:tc>
        <w:tc>
          <w:tcPr>
            <w:tcW w:w="1760" w:type="pct"/>
            <w:tcBorders>
              <w:top w:val="nil"/>
              <w:left w:val="nil"/>
              <w:bottom w:val="single" w:sz="4" w:space="0" w:color="auto"/>
              <w:right w:val="single" w:sz="8" w:space="0" w:color="auto"/>
            </w:tcBorders>
            <w:shd w:val="clear" w:color="auto" w:fill="auto"/>
            <w:vAlign w:val="center"/>
            <w:hideMark/>
          </w:tcPr>
          <w:p w:rsidR="00281275" w:rsidRPr="006629B2" w:rsidRDefault="00281275" w:rsidP="00281275">
            <w:pPr>
              <w:spacing w:after="0" w:line="240" w:lineRule="auto"/>
              <w:jc w:val="both"/>
              <w:rPr>
                <w:rFonts w:ascii="Times New Roman" w:eastAsia="Times New Roman" w:hAnsi="Times New Roman" w:cs="Times New Roman"/>
                <w:lang w:val="en-US"/>
              </w:rPr>
            </w:pPr>
            <w:r w:rsidRPr="006629B2">
              <w:rPr>
                <w:rFonts w:ascii="Times New Roman" w:eastAsia="Times New Roman" w:hAnsi="Times New Roman" w:cs="Times New Roman"/>
                <w:lang w:val="en-US"/>
              </w:rPr>
              <w:t>Набавка пумпе са трофазним мотором ознаке VCV 250/12 Т 11 КW у циљу нормалног функционисања извора Младенова вода. По захтеву Месне заједнице Прњавор број: 400-74/25-II од  5.8.2025. године.</w:t>
            </w:r>
          </w:p>
        </w:tc>
      </w:tr>
      <w:tr w:rsidR="00281275" w:rsidRPr="00281275" w:rsidTr="00281275">
        <w:trPr>
          <w:trHeight w:val="270"/>
        </w:trPr>
        <w:tc>
          <w:tcPr>
            <w:tcW w:w="1151" w:type="pct"/>
            <w:tcBorders>
              <w:top w:val="nil"/>
              <w:left w:val="single" w:sz="8" w:space="0" w:color="auto"/>
              <w:bottom w:val="single" w:sz="8"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УКУПНО:</w:t>
            </w:r>
          </w:p>
        </w:tc>
        <w:tc>
          <w:tcPr>
            <w:tcW w:w="561" w:type="pct"/>
            <w:tcBorders>
              <w:top w:val="nil"/>
              <w:left w:val="nil"/>
              <w:bottom w:val="single" w:sz="8"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 -</w:t>
            </w:r>
          </w:p>
        </w:tc>
        <w:tc>
          <w:tcPr>
            <w:tcW w:w="735" w:type="pct"/>
            <w:tcBorders>
              <w:top w:val="nil"/>
              <w:left w:val="nil"/>
              <w:bottom w:val="single" w:sz="8"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 -</w:t>
            </w:r>
          </w:p>
        </w:tc>
        <w:tc>
          <w:tcPr>
            <w:tcW w:w="793" w:type="pct"/>
            <w:tcBorders>
              <w:top w:val="nil"/>
              <w:left w:val="nil"/>
              <w:bottom w:val="single" w:sz="8" w:space="0" w:color="auto"/>
              <w:right w:val="single" w:sz="4"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b/>
                <w:bCs/>
                <w:sz w:val="24"/>
                <w:szCs w:val="24"/>
                <w:lang w:val="en-US"/>
              </w:rPr>
            </w:pPr>
            <w:r w:rsidRPr="00281275">
              <w:rPr>
                <w:rFonts w:ascii="Times New Roman" w:eastAsia="Times New Roman" w:hAnsi="Times New Roman" w:cs="Times New Roman"/>
                <w:b/>
                <w:bCs/>
                <w:sz w:val="24"/>
                <w:szCs w:val="24"/>
                <w:lang w:val="en-US"/>
              </w:rPr>
              <w:t xml:space="preserve">    2,571,343.38      </w:t>
            </w:r>
          </w:p>
        </w:tc>
        <w:tc>
          <w:tcPr>
            <w:tcW w:w="1760" w:type="pct"/>
            <w:tcBorders>
              <w:top w:val="nil"/>
              <w:left w:val="nil"/>
              <w:bottom w:val="single" w:sz="8" w:space="0" w:color="auto"/>
              <w:right w:val="single" w:sz="8" w:space="0" w:color="auto"/>
            </w:tcBorders>
            <w:shd w:val="clear" w:color="auto" w:fill="auto"/>
            <w:vAlign w:val="center"/>
            <w:hideMark/>
          </w:tcPr>
          <w:p w:rsidR="00281275" w:rsidRPr="00281275" w:rsidRDefault="00281275" w:rsidP="00281275">
            <w:pPr>
              <w:spacing w:after="0" w:line="240" w:lineRule="auto"/>
              <w:jc w:val="both"/>
              <w:rPr>
                <w:rFonts w:ascii="Times New Roman" w:eastAsia="Times New Roman" w:hAnsi="Times New Roman" w:cs="Times New Roman"/>
                <w:sz w:val="24"/>
                <w:szCs w:val="24"/>
                <w:lang w:val="en-US"/>
              </w:rPr>
            </w:pPr>
            <w:r w:rsidRPr="00281275">
              <w:rPr>
                <w:rFonts w:ascii="Times New Roman" w:eastAsia="Times New Roman" w:hAnsi="Times New Roman" w:cs="Times New Roman"/>
                <w:sz w:val="24"/>
                <w:szCs w:val="24"/>
                <w:lang w:val="en-US"/>
              </w:rPr>
              <w:t>- </w:t>
            </w:r>
          </w:p>
        </w:tc>
      </w:tr>
    </w:tbl>
    <w:p w:rsidR="009B2460" w:rsidRDefault="009B2460" w:rsidP="00281275">
      <w:pPr>
        <w:spacing w:after="0" w:line="240" w:lineRule="auto"/>
        <w:jc w:val="both"/>
        <w:rPr>
          <w:rFonts w:ascii="Times New Roman" w:eastAsia="Times New Roman" w:hAnsi="Times New Roman" w:cs="Times New Roman"/>
          <w:sz w:val="24"/>
          <w:szCs w:val="24"/>
          <w:lang w:val="sr-Cyrl-CS"/>
        </w:rPr>
        <w:sectPr w:rsidR="009B2460" w:rsidSect="00C804FE">
          <w:type w:val="continuous"/>
          <w:pgSz w:w="12240" w:h="15840"/>
          <w:pgMar w:top="720" w:right="720" w:bottom="720" w:left="720" w:header="720" w:footer="720" w:gutter="0"/>
          <w:cols w:space="720"/>
          <w:docGrid w:linePitch="360"/>
        </w:sectPr>
      </w:pPr>
    </w:p>
    <w:p w:rsidR="00CE53D0" w:rsidRPr="006629B2" w:rsidRDefault="00CE53D0" w:rsidP="00281275">
      <w:pPr>
        <w:spacing w:after="0" w:line="240" w:lineRule="auto"/>
        <w:jc w:val="both"/>
        <w:rPr>
          <w:rFonts w:ascii="Times New Roman" w:eastAsia="Times New Roman" w:hAnsi="Times New Roman" w:cs="Times New Roman"/>
          <w:sz w:val="24"/>
          <w:szCs w:val="24"/>
          <w:lang/>
        </w:rPr>
      </w:pPr>
    </w:p>
    <w:p w:rsidR="006629B2" w:rsidRDefault="006629B2" w:rsidP="00281275">
      <w:pPr>
        <w:spacing w:after="0" w:line="240" w:lineRule="auto"/>
        <w:jc w:val="both"/>
        <w:rPr>
          <w:rFonts w:ascii="Times New Roman" w:eastAsia="Times New Roman" w:hAnsi="Times New Roman" w:cs="Times New Roman"/>
          <w:sz w:val="24"/>
          <w:szCs w:val="24"/>
          <w:lang w:val="sr-Cyrl-CS"/>
        </w:rPr>
        <w:sectPr w:rsidR="006629B2" w:rsidSect="00C804FE">
          <w:type w:val="continuous"/>
          <w:pgSz w:w="12240" w:h="15840"/>
          <w:pgMar w:top="720" w:right="720" w:bottom="720" w:left="720" w:header="720" w:footer="720" w:gutter="0"/>
          <w:cols w:num="2" w:space="720"/>
          <w:docGrid w:linePitch="360"/>
        </w:sectPr>
      </w:pPr>
    </w:p>
    <w:p w:rsidR="006629B2" w:rsidRDefault="00281275" w:rsidP="00281275">
      <w:pPr>
        <w:spacing w:after="0" w:line="240" w:lineRule="auto"/>
        <w:jc w:val="both"/>
        <w:rPr>
          <w:rFonts w:ascii="Times New Roman" w:eastAsia="Times New Roman" w:hAnsi="Times New Roman" w:cs="Times New Roman"/>
          <w:sz w:val="24"/>
          <w:szCs w:val="24"/>
          <w:lang w:val="sr-Cyrl-CS"/>
        </w:rPr>
        <w:sectPr w:rsidR="006629B2" w:rsidSect="006629B2">
          <w:type w:val="continuous"/>
          <w:pgSz w:w="12240" w:h="15840"/>
          <w:pgMar w:top="720" w:right="720" w:bottom="720" w:left="720" w:header="720" w:footer="720" w:gutter="0"/>
          <w:cols w:space="720"/>
          <w:docGrid w:linePitch="360"/>
        </w:sectPr>
      </w:pPr>
      <w:r w:rsidRPr="00281275">
        <w:rPr>
          <w:rFonts w:ascii="Times New Roman" w:eastAsia="Times New Roman" w:hAnsi="Times New Roman" w:cs="Times New Roman"/>
          <w:sz w:val="24"/>
          <w:szCs w:val="24"/>
          <w:lang w:val="sr-Cyrl-CS"/>
        </w:rPr>
        <w:lastRenderedPageBreak/>
        <w:t xml:space="preserve">Од </w:t>
      </w:r>
    </w:p>
    <w:p w:rsidR="00281275" w:rsidRPr="00281275" w:rsidRDefault="00281275" w:rsidP="00281275">
      <w:pPr>
        <w:spacing w:after="0" w:line="240" w:lineRule="auto"/>
        <w:jc w:val="both"/>
        <w:rPr>
          <w:rFonts w:ascii="Times New Roman" w:eastAsia="Times New Roman" w:hAnsi="Times New Roman" w:cs="Times New Roman"/>
          <w:sz w:val="24"/>
          <w:szCs w:val="24"/>
          <w:lang w:val="ru-RU"/>
        </w:rPr>
      </w:pPr>
      <w:r w:rsidRPr="00281275">
        <w:rPr>
          <w:rFonts w:ascii="Times New Roman" w:eastAsia="Times New Roman" w:hAnsi="Times New Roman" w:cs="Times New Roman"/>
          <w:sz w:val="24"/>
          <w:szCs w:val="24"/>
          <w:lang w:val="sr-Cyrl-CS"/>
        </w:rPr>
        <w:lastRenderedPageBreak/>
        <w:t xml:space="preserve">планираних средстава текуће буџетске резерве остало је неутрошено </w:t>
      </w:r>
      <w:r w:rsidRPr="00281275">
        <w:rPr>
          <w:rFonts w:ascii="Times New Roman" w:eastAsia="Times New Roman" w:hAnsi="Times New Roman" w:cs="Times New Roman"/>
          <w:b/>
          <w:sz w:val="24"/>
          <w:szCs w:val="24"/>
          <w:lang w:val="en-US"/>
        </w:rPr>
        <w:t>3</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en-US"/>
        </w:rPr>
        <w:t>928</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en-US"/>
        </w:rPr>
        <w:t>656</w:t>
      </w:r>
      <w:r w:rsidRPr="00281275">
        <w:rPr>
          <w:rFonts w:ascii="Times New Roman" w:eastAsia="Times New Roman" w:hAnsi="Times New Roman" w:cs="Times New Roman"/>
          <w:b/>
          <w:sz w:val="24"/>
          <w:szCs w:val="24"/>
          <w:lang w:val="sr-Cyrl-CS"/>
        </w:rPr>
        <w:t>,</w:t>
      </w:r>
      <w:r w:rsidRPr="00281275">
        <w:rPr>
          <w:rFonts w:ascii="Times New Roman" w:eastAsia="Times New Roman" w:hAnsi="Times New Roman" w:cs="Times New Roman"/>
          <w:b/>
          <w:sz w:val="24"/>
          <w:szCs w:val="24"/>
          <w:lang w:val="sr-Cyrl-BA"/>
        </w:rPr>
        <w:t>62</w:t>
      </w:r>
      <w:r w:rsidRPr="00281275">
        <w:rPr>
          <w:rFonts w:ascii="Times New Roman" w:eastAsia="Times New Roman" w:hAnsi="Times New Roman" w:cs="Times New Roman"/>
          <w:b/>
          <w:sz w:val="24"/>
          <w:szCs w:val="24"/>
          <w:lang w:val="sr-Cyrl-CS"/>
        </w:rPr>
        <w:t xml:space="preserve"> динара.</w:t>
      </w:r>
    </w:p>
    <w:p w:rsidR="00281275" w:rsidRPr="00281275" w:rsidRDefault="00281275" w:rsidP="00281275">
      <w:pPr>
        <w:spacing w:after="0" w:line="240" w:lineRule="auto"/>
        <w:jc w:val="both"/>
        <w:rPr>
          <w:rFonts w:ascii="Times New Roman" w:eastAsia="Times New Roman" w:hAnsi="Times New Roman" w:cs="Times New Roman"/>
          <w:b/>
          <w:sz w:val="24"/>
          <w:szCs w:val="24"/>
          <w:lang w:val="sr-Cyrl-CS"/>
        </w:rPr>
      </w:pPr>
    </w:p>
    <w:p w:rsidR="00281275" w:rsidRPr="00281275" w:rsidRDefault="00281275" w:rsidP="00E24101">
      <w:pPr>
        <w:numPr>
          <w:ilvl w:val="0"/>
          <w:numId w:val="43"/>
        </w:numPr>
        <w:spacing w:after="0" w:line="240" w:lineRule="auto"/>
        <w:ind w:left="0" w:firstLine="142"/>
        <w:jc w:val="both"/>
        <w:rPr>
          <w:rFonts w:ascii="Times New Roman" w:eastAsia="Times New Roman" w:hAnsi="Times New Roman" w:cs="Times New Roman"/>
          <w:b/>
          <w:sz w:val="24"/>
          <w:szCs w:val="24"/>
          <w:lang w:val="sr-Cyrl-CS"/>
        </w:rPr>
      </w:pPr>
      <w:r w:rsidRPr="00281275">
        <w:rPr>
          <w:rFonts w:ascii="Times New Roman" w:eastAsia="Times New Roman" w:hAnsi="Times New Roman" w:cs="Times New Roman"/>
          <w:b/>
          <w:sz w:val="24"/>
          <w:szCs w:val="24"/>
          <w:lang w:val="sr-Cyrl-CS"/>
        </w:rPr>
        <w:t>ИЗВЕШТАЈ О ИЗВРШЕЊУ ПРОГРАМСКОГ ДЕЛА БУЏЕТА ОПШТИНЕ У ПЕРИОДУ 01.01.</w:t>
      </w:r>
      <w:r w:rsidRPr="00281275">
        <w:rPr>
          <w:rFonts w:ascii="Times New Roman" w:eastAsia="Times New Roman" w:hAnsi="Times New Roman" w:cs="Times New Roman"/>
          <w:b/>
          <w:sz w:val="24"/>
          <w:szCs w:val="24"/>
          <w:lang w:val="sr-Latn-CS"/>
        </w:rPr>
        <w:t>20</w:t>
      </w:r>
      <w:r w:rsidRPr="00281275">
        <w:rPr>
          <w:rFonts w:ascii="Times New Roman" w:eastAsia="Times New Roman" w:hAnsi="Times New Roman" w:cs="Times New Roman"/>
          <w:b/>
          <w:sz w:val="24"/>
          <w:szCs w:val="24"/>
          <w:lang w:val="sr-Cyrl-CS"/>
        </w:rPr>
        <w:t>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ДО 30.09.</w:t>
      </w:r>
      <w:r w:rsidRPr="00281275">
        <w:rPr>
          <w:rFonts w:ascii="Times New Roman" w:eastAsia="Times New Roman" w:hAnsi="Times New Roman" w:cs="Times New Roman"/>
          <w:b/>
          <w:sz w:val="24"/>
          <w:szCs w:val="24"/>
          <w:lang w:val="sr-Latn-CS"/>
        </w:rPr>
        <w:t>20</w:t>
      </w:r>
      <w:r w:rsidRPr="00281275">
        <w:rPr>
          <w:rFonts w:ascii="Times New Roman" w:eastAsia="Times New Roman" w:hAnsi="Times New Roman" w:cs="Times New Roman"/>
          <w:b/>
          <w:sz w:val="24"/>
          <w:szCs w:val="24"/>
          <w:lang w:val="sr-Cyrl-CS"/>
        </w:rPr>
        <w:t>2</w:t>
      </w:r>
      <w:r w:rsidRPr="00281275">
        <w:rPr>
          <w:rFonts w:ascii="Times New Roman" w:eastAsia="Times New Roman" w:hAnsi="Times New Roman" w:cs="Times New Roman"/>
          <w:b/>
          <w:sz w:val="24"/>
          <w:szCs w:val="24"/>
          <w:lang w:val="sr-Cyrl-BA"/>
        </w:rPr>
        <w:t>5</w:t>
      </w:r>
      <w:r w:rsidRPr="00281275">
        <w:rPr>
          <w:rFonts w:ascii="Times New Roman" w:eastAsia="Times New Roman" w:hAnsi="Times New Roman" w:cs="Times New Roman"/>
          <w:b/>
          <w:sz w:val="24"/>
          <w:szCs w:val="24"/>
          <w:lang w:val="sr-Latn-CS"/>
        </w:rPr>
        <w:t>.</w:t>
      </w:r>
      <w:r w:rsidRPr="00281275">
        <w:rPr>
          <w:rFonts w:ascii="Times New Roman" w:eastAsia="Times New Roman" w:hAnsi="Times New Roman" w:cs="Times New Roman"/>
          <w:b/>
          <w:sz w:val="24"/>
          <w:szCs w:val="24"/>
          <w:lang w:val="sr-Cyrl-CS"/>
        </w:rPr>
        <w:t xml:space="preserve"> ГОДИНЕ</w:t>
      </w:r>
    </w:p>
    <w:p w:rsidR="00281275" w:rsidRPr="00281275" w:rsidRDefault="00281275" w:rsidP="00281275">
      <w:pPr>
        <w:spacing w:after="0" w:line="240" w:lineRule="auto"/>
        <w:jc w:val="both"/>
        <w:rPr>
          <w:rFonts w:ascii="Times New Roman" w:eastAsia="Times New Roman" w:hAnsi="Times New Roman" w:cs="Times New Roman"/>
          <w:sz w:val="24"/>
          <w:szCs w:val="24"/>
          <w:lang w:val="sr-Cyrl-CS"/>
        </w:rPr>
      </w:pPr>
    </w:p>
    <w:p w:rsidR="006629B2" w:rsidRDefault="00E24101" w:rsidP="00281275">
      <w:pPr>
        <w:spacing w:after="0" w:line="240" w:lineRule="auto"/>
        <w:jc w:val="both"/>
        <w:rPr>
          <w:rFonts w:ascii="Times New Roman" w:eastAsia="Times New Roman" w:hAnsi="Times New Roman" w:cs="Times New Roman"/>
          <w:sz w:val="24"/>
          <w:szCs w:val="24"/>
        </w:rPr>
        <w:sectPr w:rsidR="006629B2" w:rsidSect="006629B2">
          <w:type w:val="continuous"/>
          <w:pgSz w:w="12240" w:h="15840"/>
          <w:pgMar w:top="720" w:right="720" w:bottom="720" w:left="720" w:header="720" w:footer="720" w:gutter="0"/>
          <w:cols w:num="2" w:space="720"/>
          <w:docGrid w:linePitch="360"/>
        </w:sectPr>
      </w:pPr>
      <w:r>
        <w:rPr>
          <w:rFonts w:ascii="Times New Roman" w:eastAsia="Times New Roman" w:hAnsi="Times New Roman" w:cs="Times New Roman"/>
          <w:sz w:val="24"/>
          <w:szCs w:val="24"/>
        </w:rPr>
        <w:lastRenderedPageBreak/>
        <w:tab/>
      </w:r>
      <w:r w:rsidR="00281275" w:rsidRPr="00281275">
        <w:rPr>
          <w:rFonts w:ascii="Times New Roman" w:eastAsia="Times New Roman" w:hAnsi="Times New Roman" w:cs="Times New Roman"/>
          <w:sz w:val="24"/>
          <w:szCs w:val="24"/>
          <w:lang w:val="sr-Cyrl-CS"/>
        </w:rPr>
        <w:t>У складу са чланом 3.Одлуке о буџету општине Баточина за 202</w:t>
      </w:r>
      <w:r w:rsidR="00281275" w:rsidRPr="00281275">
        <w:rPr>
          <w:rFonts w:ascii="Times New Roman" w:eastAsia="Times New Roman" w:hAnsi="Times New Roman" w:cs="Times New Roman"/>
          <w:sz w:val="24"/>
          <w:szCs w:val="24"/>
          <w:lang w:val="sr-Cyrl-BA"/>
        </w:rPr>
        <w:t>5</w:t>
      </w:r>
      <w:r w:rsidR="00281275" w:rsidRPr="00281275">
        <w:rPr>
          <w:rFonts w:ascii="Times New Roman" w:eastAsia="Times New Roman" w:hAnsi="Times New Roman" w:cs="Times New Roman"/>
          <w:sz w:val="24"/>
          <w:szCs w:val="24"/>
          <w:lang w:val="sr-Cyrl-CS"/>
        </w:rPr>
        <w:t xml:space="preserve">. годину , Одлуке о </w:t>
      </w:r>
      <w:r w:rsidR="00281275" w:rsidRPr="00281275">
        <w:rPr>
          <w:rFonts w:ascii="Times New Roman" w:eastAsia="Times New Roman" w:hAnsi="Times New Roman" w:cs="Times New Roman"/>
          <w:sz w:val="24"/>
          <w:szCs w:val="24"/>
          <w:lang w:val="ru-RU"/>
        </w:rPr>
        <w:t xml:space="preserve">другој </w:t>
      </w:r>
      <w:r w:rsidR="00281275" w:rsidRPr="00281275">
        <w:rPr>
          <w:rFonts w:ascii="Times New Roman" w:eastAsia="Times New Roman" w:hAnsi="Times New Roman" w:cs="Times New Roman"/>
          <w:sz w:val="24"/>
          <w:szCs w:val="24"/>
          <w:lang w:val="sr-Cyrl-CS"/>
        </w:rPr>
        <w:t>измени и допуни Одлуке о буџету општине Баточина за 202</w:t>
      </w:r>
      <w:r w:rsidR="00281275" w:rsidRPr="00281275">
        <w:rPr>
          <w:rFonts w:ascii="Times New Roman" w:eastAsia="Times New Roman" w:hAnsi="Times New Roman" w:cs="Times New Roman"/>
          <w:sz w:val="24"/>
          <w:szCs w:val="24"/>
          <w:lang w:val="sr-Cyrl-BA"/>
        </w:rPr>
        <w:t>5</w:t>
      </w:r>
      <w:r w:rsidR="00281275" w:rsidRPr="00281275">
        <w:rPr>
          <w:rFonts w:ascii="Times New Roman" w:eastAsia="Times New Roman" w:hAnsi="Times New Roman" w:cs="Times New Roman"/>
          <w:sz w:val="24"/>
          <w:szCs w:val="24"/>
          <w:lang w:val="sr-Cyrl-CS"/>
        </w:rPr>
        <w:t>. годину, преглед извршења буџетских расхода општине Баточина по програмима и програмск</w:t>
      </w:r>
      <w:r>
        <w:rPr>
          <w:rFonts w:ascii="Times New Roman" w:eastAsia="Times New Roman" w:hAnsi="Times New Roman" w:cs="Times New Roman"/>
          <w:sz w:val="24"/>
          <w:szCs w:val="24"/>
          <w:lang w:val="sr-Cyrl-CS"/>
        </w:rPr>
        <w:t>им активностима је дат у табели</w:t>
      </w:r>
      <w:r>
        <w:rPr>
          <w:rFonts w:ascii="Times New Roman" w:eastAsia="Times New Roman" w:hAnsi="Times New Roman" w:cs="Times New Roman"/>
          <w:sz w:val="24"/>
          <w:szCs w:val="24"/>
        </w:rPr>
        <w:t>:</w:t>
      </w:r>
    </w:p>
    <w:p w:rsidR="006629B2" w:rsidRDefault="006629B2" w:rsidP="00281275">
      <w:pPr>
        <w:spacing w:after="0" w:line="240" w:lineRule="auto"/>
        <w:jc w:val="both"/>
        <w:rPr>
          <w:rFonts w:ascii="Times New Roman" w:eastAsia="Times New Roman" w:hAnsi="Times New Roman" w:cs="Times New Roman"/>
          <w:sz w:val="24"/>
          <w:szCs w:val="24"/>
          <w:lang/>
        </w:rPr>
        <w:sectPr w:rsidR="006629B2" w:rsidSect="00C804FE">
          <w:type w:val="continuous"/>
          <w:pgSz w:w="12240" w:h="15840"/>
          <w:pgMar w:top="720" w:right="720" w:bottom="720" w:left="720" w:header="720" w:footer="720" w:gutter="0"/>
          <w:cols w:num="2" w:space="720"/>
          <w:docGrid w:linePitch="360"/>
        </w:sectPr>
      </w:pPr>
    </w:p>
    <w:p w:rsidR="00E24101" w:rsidRPr="006629B2" w:rsidRDefault="006629B2" w:rsidP="00281275">
      <w:pPr>
        <w:spacing w:after="0" w:line="240" w:lineRule="auto"/>
        <w:jc w:val="both"/>
        <w:rPr>
          <w:rFonts w:ascii="Times New Roman" w:eastAsia="Times New Roman" w:hAnsi="Times New Roman" w:cs="Times New Roman"/>
          <w:sz w:val="24"/>
          <w:szCs w:val="24"/>
          <w:lang/>
        </w:rPr>
        <w:sectPr w:rsidR="00E24101" w:rsidRPr="006629B2" w:rsidSect="006629B2">
          <w:type w:val="continuous"/>
          <w:pgSz w:w="12240" w:h="15840"/>
          <w:pgMar w:top="720" w:right="720" w:bottom="720" w:left="720" w:header="720" w:footer="720" w:gutter="0"/>
          <w:cols w:space="720"/>
          <w:docGrid w:linePitch="360"/>
        </w:sectPr>
      </w:pPr>
      <w:r w:rsidRPr="00281275">
        <w:rPr>
          <w:rFonts w:ascii="Times New Roman" w:eastAsia="Times New Roman" w:hAnsi="Times New Roman" w:cs="Times New Roman"/>
          <w:noProof/>
          <w:sz w:val="24"/>
          <w:szCs w:val="24"/>
          <w:lang w:val="en-US"/>
        </w:rPr>
        <w:lastRenderedPageBreak/>
        <w:drawing>
          <wp:inline distT="0" distB="0" distL="0" distR="0">
            <wp:extent cx="7125116" cy="6365174"/>
            <wp:effectExtent l="0" t="0" r="0" b="0"/>
            <wp:docPr id="15" name="Picture 15" descr="programski-1-9-2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gramski-1-9-25_page-000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30126" cy="6369650"/>
                    </a:xfrm>
                    <a:prstGeom prst="rect">
                      <a:avLst/>
                    </a:prstGeom>
                    <a:noFill/>
                    <a:ln>
                      <a:noFill/>
                    </a:ln>
                  </pic:spPr>
                </pic:pic>
              </a:graphicData>
            </a:graphic>
          </wp:inline>
        </w:drawing>
      </w:r>
    </w:p>
    <w:p w:rsidR="00281275" w:rsidRPr="006629B2" w:rsidRDefault="00281275" w:rsidP="00281275">
      <w:pPr>
        <w:spacing w:after="0" w:line="240" w:lineRule="auto"/>
        <w:jc w:val="both"/>
        <w:rPr>
          <w:rFonts w:ascii="Times New Roman" w:eastAsia="Times New Roman" w:hAnsi="Times New Roman" w:cs="Times New Roman"/>
          <w:sz w:val="24"/>
          <w:szCs w:val="24"/>
          <w:lang/>
        </w:rPr>
      </w:pPr>
    </w:p>
    <w:p w:rsidR="00CE53D0" w:rsidRPr="00CE53D0" w:rsidRDefault="00281275" w:rsidP="00CE53D0">
      <w:pPr>
        <w:spacing w:after="0" w:line="240" w:lineRule="auto"/>
        <w:jc w:val="both"/>
        <w:rPr>
          <w:rFonts w:ascii="Times New Roman" w:eastAsia="Times New Roman" w:hAnsi="Times New Roman" w:cs="Times New Roman"/>
          <w:sz w:val="24"/>
          <w:szCs w:val="24"/>
          <w:lang/>
        </w:rPr>
      </w:pPr>
      <w:r w:rsidRPr="00281275">
        <w:rPr>
          <w:rFonts w:ascii="Times New Roman" w:eastAsia="Times New Roman" w:hAnsi="Times New Roman" w:cs="Times New Roman"/>
          <w:noProof/>
          <w:sz w:val="24"/>
          <w:szCs w:val="24"/>
          <w:lang w:val="en-US"/>
        </w:rPr>
        <w:drawing>
          <wp:inline distT="0" distB="0" distL="0" distR="0">
            <wp:extent cx="7485380" cy="3806190"/>
            <wp:effectExtent l="0" t="0" r="1270" b="3810"/>
            <wp:docPr id="14" name="Picture 14" descr="programski-1-9-25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ogramski-1-9-25_page-000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85380" cy="3806190"/>
                    </a:xfrm>
                    <a:prstGeom prst="rect">
                      <a:avLst/>
                    </a:prstGeom>
                    <a:noFill/>
                    <a:ln>
                      <a:noFill/>
                    </a:ln>
                  </pic:spPr>
                </pic:pic>
              </a:graphicData>
            </a:graphic>
          </wp:inline>
        </w:drawing>
      </w:r>
    </w:p>
    <w:p w:rsidR="006629B2" w:rsidRDefault="006629B2" w:rsidP="00F547BC">
      <w:pPr>
        <w:spacing w:after="0" w:line="240" w:lineRule="auto"/>
        <w:ind w:firstLine="720"/>
        <w:jc w:val="both"/>
        <w:rPr>
          <w:rFonts w:ascii="Times New Roman" w:eastAsia="Times New Roman" w:hAnsi="Times New Roman" w:cs="Times New Roman"/>
          <w:sz w:val="24"/>
          <w:szCs w:val="24"/>
          <w:lang w:val="sr-Cyrl-CS"/>
        </w:rPr>
        <w:sectPr w:rsidR="006629B2" w:rsidSect="00C804FE">
          <w:pgSz w:w="12240" w:h="15840"/>
          <w:pgMar w:top="720" w:right="720" w:bottom="720" w:left="720" w:header="709" w:footer="709" w:gutter="0"/>
          <w:cols w:space="708"/>
          <w:docGrid w:linePitch="360"/>
        </w:sectPr>
      </w:pPr>
    </w:p>
    <w:p w:rsidR="00460A84" w:rsidRDefault="00460A84" w:rsidP="00F547BC">
      <w:pPr>
        <w:spacing w:after="0" w:line="240" w:lineRule="auto"/>
        <w:ind w:firstLine="720"/>
        <w:jc w:val="both"/>
        <w:rPr>
          <w:rFonts w:ascii="Times New Roman" w:eastAsia="Times New Roman" w:hAnsi="Times New Roman" w:cs="Times New Roman"/>
          <w:sz w:val="24"/>
          <w:szCs w:val="24"/>
          <w:lang w:val="sr-Cyrl-CS"/>
        </w:rPr>
      </w:pPr>
    </w:p>
    <w:p w:rsidR="00460A84" w:rsidRDefault="00460A84" w:rsidP="00F547BC">
      <w:pPr>
        <w:spacing w:after="0" w:line="240" w:lineRule="auto"/>
        <w:ind w:firstLine="720"/>
        <w:jc w:val="both"/>
        <w:rPr>
          <w:rFonts w:ascii="Times New Roman" w:eastAsia="Times New Roman" w:hAnsi="Times New Roman" w:cs="Times New Roman"/>
          <w:sz w:val="24"/>
          <w:szCs w:val="24"/>
          <w:lang w:val="sr-Cyrl-CS"/>
        </w:rPr>
      </w:pPr>
    </w:p>
    <w:p w:rsidR="00AF2EB4" w:rsidRDefault="00AF2EB4" w:rsidP="00F547BC">
      <w:pPr>
        <w:spacing w:after="0" w:line="240" w:lineRule="auto"/>
        <w:ind w:firstLine="720"/>
        <w:jc w:val="both"/>
        <w:rPr>
          <w:rFonts w:ascii="Times New Roman" w:eastAsia="Times New Roman" w:hAnsi="Times New Roman" w:cs="Times New Roman"/>
          <w:sz w:val="24"/>
          <w:szCs w:val="24"/>
          <w:lang w:val="sr-Cyrl-CS"/>
        </w:rPr>
        <w:sectPr w:rsidR="00AF2EB4" w:rsidSect="00AF2EB4">
          <w:type w:val="continuous"/>
          <w:pgSz w:w="12240" w:h="15840"/>
          <w:pgMar w:top="720" w:right="720" w:bottom="720" w:left="720" w:header="709" w:footer="709" w:gutter="0"/>
          <w:cols w:num="2" w:space="708"/>
          <w:docGrid w:linePitch="360"/>
        </w:sectPr>
      </w:pP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lastRenderedPageBreak/>
        <w:t>Извештај о извршењу буџета за период од 01.01.20</w:t>
      </w:r>
      <w:r w:rsidRPr="00F547BC">
        <w:rPr>
          <w:rFonts w:ascii="Times New Roman" w:eastAsia="Times New Roman" w:hAnsi="Times New Roman" w:cs="Times New Roman"/>
          <w:sz w:val="24"/>
          <w:szCs w:val="24"/>
          <w:lang w:val="ru-RU"/>
        </w:rPr>
        <w:t>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до 30.0</w:t>
      </w:r>
      <w:r w:rsidRPr="00F547BC">
        <w:rPr>
          <w:rFonts w:ascii="Times New Roman" w:eastAsia="Times New Roman" w:hAnsi="Times New Roman" w:cs="Times New Roman"/>
          <w:sz w:val="24"/>
          <w:szCs w:val="24"/>
          <w:lang/>
        </w:rPr>
        <w:t>9</w:t>
      </w:r>
      <w:r w:rsidRPr="00F547BC">
        <w:rPr>
          <w:rFonts w:ascii="Times New Roman" w:eastAsia="Times New Roman" w:hAnsi="Times New Roman" w:cs="Times New Roman"/>
          <w:sz w:val="24"/>
          <w:szCs w:val="24"/>
          <w:lang w:val="sr-Cyrl-CS"/>
        </w:rPr>
        <w:t>.20</w:t>
      </w:r>
      <w:r w:rsidRPr="00F547BC">
        <w:rPr>
          <w:rFonts w:ascii="Times New Roman" w:eastAsia="Times New Roman" w:hAnsi="Times New Roman" w:cs="Times New Roman"/>
          <w:sz w:val="24"/>
          <w:szCs w:val="24"/>
          <w:lang w:val="ru-RU"/>
        </w:rPr>
        <w:t>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xml:space="preserve">. године је састављен на основу консолидовања евиденције директних корисника буџетских средстава, Извештаја о извршењу које су доставили сви индиректни корисници буџетских средстава и евиденције са наменских подрачуна донација за </w:t>
      </w:r>
      <w:r w:rsidRPr="00F547BC">
        <w:rPr>
          <w:rFonts w:ascii="Times New Roman" w:eastAsia="Times New Roman" w:hAnsi="Times New Roman" w:cs="Times New Roman"/>
          <w:sz w:val="24"/>
          <w:szCs w:val="24"/>
          <w:lang w:val="sr-Cyrl-CS"/>
        </w:rPr>
        <w:lastRenderedPageBreak/>
        <w:t>спровођење пројеката на територији општине Баточина.</w:t>
      </w: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ru-RU"/>
        </w:rPr>
      </w:pPr>
    </w:p>
    <w:p w:rsidR="00460A84" w:rsidRDefault="00F547BC" w:rsidP="00460A84">
      <w:pPr>
        <w:spacing w:after="0" w:line="240" w:lineRule="auto"/>
        <w:ind w:firstLine="720"/>
        <w:jc w:val="both"/>
        <w:rPr>
          <w:rFonts w:ascii="Times New Roman" w:eastAsia="Times New Roman" w:hAnsi="Times New Roman" w:cs="Times New Roman"/>
          <w:sz w:val="24"/>
          <w:szCs w:val="24"/>
        </w:rPr>
      </w:pPr>
      <w:r w:rsidRPr="00F547BC">
        <w:rPr>
          <w:rFonts w:ascii="Times New Roman" w:eastAsia="Times New Roman" w:hAnsi="Times New Roman" w:cs="Times New Roman"/>
          <w:sz w:val="24"/>
          <w:szCs w:val="24"/>
          <w:lang w:val="sr-Cyrl-CS"/>
        </w:rPr>
        <w:t>У складу са чланом 5. у Посебном делу Одлуке о буџету општине Баточина за 202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годину, преглед извршења буџетских расхода оп</w:t>
      </w:r>
      <w:r w:rsidR="000671D4">
        <w:rPr>
          <w:rFonts w:ascii="Times New Roman" w:eastAsia="Times New Roman" w:hAnsi="Times New Roman" w:cs="Times New Roman"/>
          <w:sz w:val="24"/>
          <w:szCs w:val="24"/>
          <w:lang w:val="sr-Cyrl-CS"/>
        </w:rPr>
        <w:t>штине Баточина је дат у табели:</w:t>
      </w:r>
    </w:p>
    <w:p w:rsidR="00AF2EB4" w:rsidRDefault="00AF2EB4" w:rsidP="00460A84">
      <w:pPr>
        <w:spacing w:after="0" w:line="240" w:lineRule="auto"/>
        <w:ind w:firstLine="720"/>
        <w:jc w:val="both"/>
        <w:rPr>
          <w:rFonts w:ascii="Times New Roman" w:eastAsia="Times New Roman" w:hAnsi="Times New Roman" w:cs="Times New Roman"/>
          <w:sz w:val="24"/>
          <w:szCs w:val="24"/>
        </w:rPr>
        <w:sectPr w:rsidR="00AF2EB4" w:rsidSect="00AF2EB4">
          <w:type w:val="continuous"/>
          <w:pgSz w:w="12240" w:h="15840"/>
          <w:pgMar w:top="720" w:right="720" w:bottom="720" w:left="720" w:header="709" w:footer="709" w:gutter="0"/>
          <w:cols w:num="2" w:space="708"/>
          <w:docGrid w:linePitch="360"/>
        </w:sectPr>
      </w:pPr>
    </w:p>
    <w:p w:rsidR="00AF2EB4" w:rsidRDefault="00AF2EB4" w:rsidP="00460A84">
      <w:pPr>
        <w:spacing w:after="0" w:line="240" w:lineRule="auto"/>
        <w:ind w:firstLine="720"/>
        <w:jc w:val="both"/>
        <w:rPr>
          <w:rFonts w:ascii="Times New Roman" w:eastAsia="Times New Roman" w:hAnsi="Times New Roman" w:cs="Times New Roman"/>
          <w:sz w:val="24"/>
          <w:szCs w:val="24"/>
        </w:rPr>
      </w:pPr>
    </w:p>
    <w:p w:rsidR="00AF2EB4" w:rsidRPr="00AF2EB4" w:rsidRDefault="00AF2EB4" w:rsidP="00460A84">
      <w:pPr>
        <w:spacing w:after="0" w:line="240" w:lineRule="auto"/>
        <w:ind w:firstLine="720"/>
        <w:jc w:val="both"/>
        <w:rPr>
          <w:rFonts w:ascii="Times New Roman" w:eastAsia="Times New Roman" w:hAnsi="Times New Roman" w:cs="Times New Roman"/>
          <w:sz w:val="24"/>
          <w:szCs w:val="24"/>
        </w:rPr>
        <w:sectPr w:rsidR="00AF2EB4" w:rsidRPr="00AF2EB4" w:rsidSect="00AF2EB4">
          <w:type w:val="continuous"/>
          <w:pgSz w:w="12240" w:h="15840"/>
          <w:pgMar w:top="720" w:right="720" w:bottom="720" w:left="720" w:header="709" w:footer="709" w:gutter="0"/>
          <w:cols w:num="2" w:space="708"/>
          <w:docGrid w:linePitch="360"/>
        </w:sectPr>
      </w:pPr>
    </w:p>
    <w:p w:rsidR="006629B2" w:rsidRDefault="006629B2" w:rsidP="00460A84">
      <w:pPr>
        <w:spacing w:after="0" w:line="240" w:lineRule="auto"/>
        <w:ind w:firstLine="720"/>
        <w:jc w:val="both"/>
        <w:rPr>
          <w:rFonts w:ascii="Times New Roman" w:eastAsia="Times New Roman" w:hAnsi="Times New Roman" w:cs="Times New Roman"/>
          <w:sz w:val="24"/>
          <w:szCs w:val="24"/>
        </w:rPr>
      </w:pPr>
    </w:p>
    <w:p w:rsidR="00281275" w:rsidRDefault="00CE53D0" w:rsidP="00460A84">
      <w:pPr>
        <w:tabs>
          <w:tab w:val="left" w:pos="6714"/>
        </w:tabs>
        <w:rPr>
          <w:rFonts w:ascii="Times New Roman" w:eastAsia="Times New Roman" w:hAnsi="Times New Roman" w:cs="Times New Roman"/>
          <w:sz w:val="24"/>
          <w:szCs w:val="24"/>
        </w:rPr>
      </w:pPr>
      <w:bookmarkStart w:id="0" w:name="_GoBack"/>
      <w:bookmarkEnd w:id="0"/>
      <w:r>
        <w:rPr>
          <w:rFonts w:ascii="Times New Roman" w:eastAsia="Times New Roman" w:hAnsi="Times New Roman" w:cs="Times New Roman"/>
          <w:noProof/>
          <w:sz w:val="24"/>
          <w:szCs w:val="24"/>
          <w:lang w:val="en-US"/>
        </w:rPr>
        <w:drawing>
          <wp:inline distT="0" distB="0" distL="0" distR="0">
            <wp:extent cx="8255479" cy="5826336"/>
            <wp:effectExtent l="0" t="0" r="0" b="3175"/>
            <wp:docPr id="32" name="Picture 32" descr="posebni deo-1-9-202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osebni deo-1-9-2025_page-0001"/>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57013" cy="5827419"/>
                    </a:xfrm>
                    <a:prstGeom prst="rect">
                      <a:avLst/>
                    </a:prstGeom>
                    <a:noFill/>
                    <a:ln>
                      <a:noFill/>
                    </a:ln>
                  </pic:spPr>
                </pic:pic>
              </a:graphicData>
            </a:graphic>
          </wp:inline>
        </w:drawing>
      </w:r>
    </w:p>
    <w:p w:rsidR="00F547BC" w:rsidRPr="00F547BC" w:rsidRDefault="00F547BC" w:rsidP="00F547BC">
      <w:pPr>
        <w:spacing w:after="0" w:line="240" w:lineRule="auto"/>
        <w:jc w:val="both"/>
        <w:rPr>
          <w:rFonts w:ascii="Times New Roman" w:eastAsia="Times New Roman" w:hAnsi="Times New Roman" w:cs="Times New Roman"/>
          <w:sz w:val="24"/>
          <w:szCs w:val="24"/>
          <w:lang w:val="ru-RU"/>
        </w:rPr>
      </w:pP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drawing>
          <wp:inline distT="0" distB="0" distL="0" distR="0">
            <wp:extent cx="8250555" cy="5826760"/>
            <wp:effectExtent l="0" t="0" r="0" b="2540"/>
            <wp:docPr id="31" name="Picture 31" descr="posebni deo-1-9-2025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osebni deo-1-9-2025_page-000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50555" cy="582676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272145" cy="5837555"/>
            <wp:effectExtent l="0" t="0" r="0" b="0"/>
            <wp:docPr id="30" name="Picture 30" descr="posebni deo-1-9-2025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sebni deo-1-9-2025_page-000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72145" cy="583755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453120" cy="5975350"/>
            <wp:effectExtent l="0" t="0" r="5080" b="6350"/>
            <wp:docPr id="29" name="Picture 29" descr="posebni deo-1-9-2025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sebni deo-1-9-2025_page-0004"/>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53120" cy="597535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527415" cy="6017895"/>
            <wp:effectExtent l="0" t="0" r="6985" b="1905"/>
            <wp:docPr id="28" name="Picture 28" descr="posebni deo-1-9-2025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osebni deo-1-9-2025_page-000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7415" cy="601789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942070" cy="6315710"/>
            <wp:effectExtent l="0" t="0" r="0" b="8890"/>
            <wp:docPr id="27" name="Picture 27" descr="posebni deo-1-9-2025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osebni deo-1-9-2025_page-0006"/>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42070" cy="631571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368030" cy="5922645"/>
            <wp:effectExtent l="0" t="0" r="0" b="1905"/>
            <wp:docPr id="26" name="Picture 26" descr="posebni deo-1-9-2025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osebni deo-1-9-2025_page-0007"/>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68030" cy="592264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803640" cy="6219825"/>
            <wp:effectExtent l="0" t="0" r="0" b="9525"/>
            <wp:docPr id="25" name="Picture 25" descr="posebni deo-1-9-2025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sebni deo-1-9-2025_page-0008"/>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03640" cy="621982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569960" cy="6049645"/>
            <wp:effectExtent l="0" t="0" r="2540" b="8255"/>
            <wp:docPr id="24" name="Picture 24" descr="posebni deo-1-9-2025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osebni deo-1-9-2025_page-000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69960" cy="604964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484870" cy="5996940"/>
            <wp:effectExtent l="0" t="0" r="0" b="3810"/>
            <wp:docPr id="23" name="Picture 23" descr="posebni deo-1-9-2025_page-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osebni deo-1-9-2025_page-001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4870" cy="599694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9175750" cy="6485890"/>
            <wp:effectExtent l="0" t="0" r="6350" b="0"/>
            <wp:docPr id="22" name="Picture 22" descr="posebni deo-1-9-2025_page-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osebni deo-1-9-2025_page-001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75750" cy="648589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867775" cy="6262370"/>
            <wp:effectExtent l="0" t="0" r="9525" b="5080"/>
            <wp:docPr id="21" name="Picture 21" descr="posebni deo-1-9-2025_page-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osebni deo-1-9-2025_page-001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67775" cy="626237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420735" cy="5943600"/>
            <wp:effectExtent l="0" t="0" r="0" b="0"/>
            <wp:docPr id="20" name="Picture 20" descr="posebni deo-1-9-2025_page-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osebni deo-1-9-2025_page-001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20735" cy="594360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9016365" cy="6379845"/>
            <wp:effectExtent l="0" t="0" r="0" b="1905"/>
            <wp:docPr id="19" name="Picture 19" descr="posebni deo-1-9-2025_page-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sebni deo-1-9-2025_page-001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16365" cy="6379845"/>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527415" cy="6028690"/>
            <wp:effectExtent l="0" t="0" r="6985" b="0"/>
            <wp:docPr id="18" name="Picture 18" descr="posebni deo-1-9-2025_page-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osebni deo-1-9-2025_page-001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7415" cy="602869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lastRenderedPageBreak/>
        <w:drawing>
          <wp:inline distT="0" distB="0" distL="0" distR="0">
            <wp:extent cx="8644255" cy="6113780"/>
            <wp:effectExtent l="0" t="0" r="4445" b="1270"/>
            <wp:docPr id="17" name="Picture 17" descr="posebni deo-1-9-2025_page-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osebni deo-1-9-2025_page-0016"/>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44255" cy="6113780"/>
                    </a:xfrm>
                    <a:prstGeom prst="rect">
                      <a:avLst/>
                    </a:prstGeom>
                    <a:noFill/>
                    <a:ln>
                      <a:noFill/>
                    </a:ln>
                  </pic:spPr>
                </pic:pic>
              </a:graphicData>
            </a:graphic>
          </wp:inline>
        </w:drawing>
      </w: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p>
    <w:p w:rsidR="00F547BC" w:rsidRPr="00F547BC" w:rsidRDefault="00F547BC" w:rsidP="00F547BC">
      <w:pPr>
        <w:spacing w:after="0" w:line="240" w:lineRule="auto"/>
        <w:jc w:val="center"/>
        <w:rPr>
          <w:rFonts w:ascii="Times New Roman" w:eastAsia="Times New Roman" w:hAnsi="Times New Roman" w:cs="Times New Roman"/>
          <w:sz w:val="24"/>
          <w:szCs w:val="24"/>
          <w:lang w:val="en-US"/>
        </w:rPr>
      </w:pPr>
    </w:p>
    <w:p w:rsidR="00F547BC" w:rsidRPr="00F547BC" w:rsidRDefault="00F547BC" w:rsidP="00F547BC">
      <w:pPr>
        <w:spacing w:after="0" w:line="240" w:lineRule="auto"/>
        <w:rPr>
          <w:rFonts w:ascii="Times New Roman" w:eastAsia="Times New Roman" w:hAnsi="Times New Roman" w:cs="Times New Roman"/>
          <w:sz w:val="24"/>
          <w:szCs w:val="24"/>
          <w:lang w:val="en-US"/>
        </w:rPr>
      </w:pPr>
    </w:p>
    <w:p w:rsidR="00F547BC" w:rsidRPr="00F547BC" w:rsidRDefault="00F547BC" w:rsidP="00F547BC">
      <w:pPr>
        <w:spacing w:after="0" w:line="240" w:lineRule="auto"/>
        <w:rPr>
          <w:rFonts w:ascii="Times New Roman" w:eastAsia="Times New Roman" w:hAnsi="Times New Roman" w:cs="Times New Roman"/>
          <w:sz w:val="24"/>
          <w:szCs w:val="24"/>
          <w:lang w:val="en-US"/>
        </w:rPr>
      </w:pPr>
    </w:p>
    <w:p w:rsidR="00F547BC" w:rsidRPr="00F547BC" w:rsidRDefault="00F547BC" w:rsidP="00F547BC">
      <w:pPr>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val="en-US"/>
        </w:rPr>
        <w:drawing>
          <wp:inline distT="0" distB="0" distL="0" distR="0">
            <wp:extent cx="9133205" cy="4784725"/>
            <wp:effectExtent l="0" t="0" r="0" b="0"/>
            <wp:docPr id="16" name="Picture 16" descr="posebni deo-1-9-2025_page-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osebni deo-1-9-2025_page-001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33205" cy="4784725"/>
                    </a:xfrm>
                    <a:prstGeom prst="rect">
                      <a:avLst/>
                    </a:prstGeom>
                    <a:noFill/>
                    <a:ln>
                      <a:noFill/>
                    </a:ln>
                  </pic:spPr>
                </pic:pic>
              </a:graphicData>
            </a:graphic>
          </wp:inline>
        </w:drawing>
      </w:r>
    </w:p>
    <w:p w:rsidR="00E24101" w:rsidRDefault="00E24101" w:rsidP="00F547BC">
      <w:pPr>
        <w:spacing w:after="0" w:line="240" w:lineRule="auto"/>
        <w:ind w:firstLine="720"/>
        <w:jc w:val="both"/>
        <w:rPr>
          <w:rFonts w:ascii="Times New Roman" w:eastAsia="Times New Roman" w:hAnsi="Times New Roman" w:cs="Times New Roman"/>
          <w:sz w:val="24"/>
          <w:szCs w:val="24"/>
          <w:lang w:val="sr-Cyrl-CS"/>
        </w:rPr>
        <w:sectPr w:rsidR="00E24101" w:rsidSect="00460A84">
          <w:type w:val="continuous"/>
          <w:pgSz w:w="15840" w:h="12240" w:orient="landscape"/>
          <w:pgMar w:top="720" w:right="720" w:bottom="720" w:left="720" w:header="709" w:footer="709" w:gutter="0"/>
          <w:cols w:space="708"/>
          <w:docGrid w:linePitch="360"/>
        </w:sectPr>
      </w:pPr>
    </w:p>
    <w:p w:rsidR="00761A5B" w:rsidRDefault="00761A5B" w:rsidP="00F547BC">
      <w:pPr>
        <w:spacing w:after="0" w:line="240" w:lineRule="auto"/>
        <w:ind w:firstLine="720"/>
        <w:jc w:val="both"/>
        <w:rPr>
          <w:rFonts w:ascii="Times New Roman" w:eastAsia="Times New Roman" w:hAnsi="Times New Roman" w:cs="Times New Roman"/>
          <w:sz w:val="24"/>
          <w:szCs w:val="24"/>
          <w:lang w:val="sr-Cyrl-CS"/>
        </w:rPr>
        <w:sectPr w:rsidR="00761A5B" w:rsidSect="00460A84">
          <w:type w:val="continuous"/>
          <w:pgSz w:w="15840" w:h="12240" w:orient="landscape"/>
          <w:pgMar w:top="720" w:right="720" w:bottom="720" w:left="720" w:header="709" w:footer="709" w:gutter="0"/>
          <w:cols w:num="2" w:space="708"/>
          <w:docGrid w:linePitch="360"/>
        </w:sectPr>
      </w:pPr>
    </w:p>
    <w:p w:rsidR="00460A84" w:rsidRDefault="00460A84" w:rsidP="00F547BC">
      <w:pPr>
        <w:spacing w:after="0" w:line="240" w:lineRule="auto"/>
        <w:ind w:firstLine="720"/>
        <w:jc w:val="both"/>
        <w:rPr>
          <w:rFonts w:ascii="Times New Roman" w:eastAsia="Times New Roman" w:hAnsi="Times New Roman" w:cs="Times New Roman"/>
          <w:sz w:val="24"/>
          <w:szCs w:val="24"/>
          <w:lang w:val="sr-Cyrl-CS"/>
        </w:rPr>
      </w:pP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 xml:space="preserve">У извештајном периоду није било промена на рачунима индиректних корисника: </w:t>
      </w:r>
    </w:p>
    <w:p w:rsidR="00F547BC" w:rsidRPr="00F547BC" w:rsidRDefault="00F547BC" w:rsidP="00F547BC">
      <w:pPr>
        <w:spacing w:after="0" w:line="240" w:lineRule="auto"/>
        <w:ind w:left="720"/>
        <w:jc w:val="both"/>
        <w:rPr>
          <w:rFonts w:ascii="Times New Roman" w:eastAsia="Times New Roman" w:hAnsi="Times New Roman" w:cs="Times New Roman"/>
          <w:sz w:val="24"/>
          <w:szCs w:val="24"/>
          <w:lang w:val="sr-Cyrl-CS"/>
        </w:rPr>
      </w:pPr>
    </w:p>
    <w:p w:rsidR="00F547BC" w:rsidRPr="00F547BC" w:rsidRDefault="00F547BC" w:rsidP="00F547BC">
      <w:pPr>
        <w:numPr>
          <w:ilvl w:val="0"/>
          <w:numId w:val="45"/>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Месна заједница Милатовац</w:t>
      </w:r>
    </w:p>
    <w:p w:rsidR="00F547BC" w:rsidRPr="00F547BC" w:rsidRDefault="00F547BC" w:rsidP="00F547BC">
      <w:pPr>
        <w:numPr>
          <w:ilvl w:val="0"/>
          <w:numId w:val="45"/>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Месна заједница Никшић</w:t>
      </w:r>
    </w:p>
    <w:p w:rsidR="00F547BC" w:rsidRPr="00F547BC" w:rsidRDefault="00F547BC" w:rsidP="00F547BC">
      <w:pPr>
        <w:numPr>
          <w:ilvl w:val="0"/>
          <w:numId w:val="45"/>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Месна заједница Црни Као</w:t>
      </w:r>
    </w:p>
    <w:p w:rsidR="00F547BC" w:rsidRPr="00F547BC" w:rsidRDefault="00F547BC" w:rsidP="00F547BC">
      <w:pPr>
        <w:numPr>
          <w:ilvl w:val="0"/>
          <w:numId w:val="45"/>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Месна заједницаДоброводица</w:t>
      </w:r>
    </w:p>
    <w:p w:rsidR="00F547BC" w:rsidRPr="00F547BC" w:rsidRDefault="00F547BC" w:rsidP="00F547BC">
      <w:pPr>
        <w:numPr>
          <w:ilvl w:val="0"/>
          <w:numId w:val="45"/>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Месна заједницаГрадац</w:t>
      </w: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те нису ни достављени извештаји о извршењу буџета за поменуте кориснике.</w:t>
      </w:r>
    </w:p>
    <w:p w:rsidR="00F547BC" w:rsidRPr="00F547BC" w:rsidRDefault="00F547BC" w:rsidP="00F547BC">
      <w:pPr>
        <w:spacing w:after="0" w:line="240" w:lineRule="auto"/>
        <w:jc w:val="both"/>
        <w:rPr>
          <w:rFonts w:ascii="Times New Roman" w:eastAsia="Times New Roman" w:hAnsi="Times New Roman" w:cs="Times New Roman"/>
          <w:sz w:val="24"/>
          <w:szCs w:val="24"/>
          <w:lang w:val="ru-RU"/>
        </w:rPr>
      </w:pPr>
    </w:p>
    <w:p w:rsidR="00F547BC" w:rsidRPr="00F547BC" w:rsidRDefault="00F547BC" w:rsidP="00F547BC">
      <w:pPr>
        <w:spacing w:after="0" w:line="240" w:lineRule="auto"/>
        <w:jc w:val="both"/>
        <w:rPr>
          <w:rFonts w:ascii="Times New Roman" w:eastAsia="Times New Roman" w:hAnsi="Times New Roman" w:cs="Times New Roman"/>
          <w:sz w:val="24"/>
          <w:szCs w:val="24"/>
          <w:lang w:val="en-US"/>
        </w:rPr>
      </w:pPr>
      <w:r w:rsidRPr="00F547BC">
        <w:rPr>
          <w:rFonts w:ascii="Times New Roman" w:eastAsia="Times New Roman" w:hAnsi="Times New Roman" w:cs="Times New Roman"/>
          <w:sz w:val="24"/>
          <w:szCs w:val="24"/>
          <w:lang w:val="sr-Cyrl-CS"/>
        </w:rPr>
        <w:lastRenderedPageBreak/>
        <w:tab/>
        <w:t>Овај Извештај о извршењу буџета општине Баточина, за период од 01.01.202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до 30.0</w:t>
      </w:r>
      <w:r w:rsidRPr="00F547BC">
        <w:rPr>
          <w:rFonts w:ascii="Times New Roman" w:eastAsia="Times New Roman" w:hAnsi="Times New Roman" w:cs="Times New Roman"/>
          <w:sz w:val="24"/>
          <w:szCs w:val="24"/>
          <w:lang/>
        </w:rPr>
        <w:t>9</w:t>
      </w:r>
      <w:r w:rsidRPr="00F547BC">
        <w:rPr>
          <w:rFonts w:ascii="Times New Roman" w:eastAsia="Times New Roman" w:hAnsi="Times New Roman" w:cs="Times New Roman"/>
          <w:sz w:val="24"/>
          <w:szCs w:val="24"/>
          <w:lang w:val="sr-Cyrl-CS"/>
        </w:rPr>
        <w:t>.202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године доставити:</w:t>
      </w:r>
    </w:p>
    <w:p w:rsidR="00F547BC" w:rsidRPr="00F547BC" w:rsidRDefault="00F547BC" w:rsidP="00F547BC">
      <w:pPr>
        <w:numPr>
          <w:ilvl w:val="0"/>
          <w:numId w:val="44"/>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Председнику општине Баточина</w:t>
      </w:r>
    </w:p>
    <w:p w:rsidR="00F547BC" w:rsidRPr="00F547BC" w:rsidRDefault="00F547BC" w:rsidP="00F547BC">
      <w:pPr>
        <w:numPr>
          <w:ilvl w:val="0"/>
          <w:numId w:val="44"/>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Општинском већу</w:t>
      </w:r>
    </w:p>
    <w:p w:rsidR="00F547BC" w:rsidRPr="00F547BC" w:rsidRDefault="00F547BC" w:rsidP="00F547BC">
      <w:pPr>
        <w:numPr>
          <w:ilvl w:val="0"/>
          <w:numId w:val="44"/>
        </w:numPr>
        <w:spacing w:after="0" w:line="240" w:lineRule="auto"/>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Архиви</w:t>
      </w: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en-US"/>
        </w:rPr>
      </w:pP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lang w:val="sr-Cyrl-CS"/>
        </w:rPr>
      </w:pPr>
      <w:r w:rsidRPr="00F547BC">
        <w:rPr>
          <w:rFonts w:ascii="Times New Roman" w:eastAsia="Times New Roman" w:hAnsi="Times New Roman" w:cs="Times New Roman"/>
          <w:sz w:val="24"/>
          <w:szCs w:val="24"/>
          <w:lang w:val="sr-Cyrl-CS"/>
        </w:rPr>
        <w:t>У Баточини,</w:t>
      </w:r>
    </w:p>
    <w:p w:rsidR="00F547BC" w:rsidRDefault="00F547BC" w:rsidP="00F547BC">
      <w:pPr>
        <w:spacing w:after="0" w:line="240" w:lineRule="auto"/>
        <w:ind w:firstLine="720"/>
        <w:jc w:val="both"/>
        <w:rPr>
          <w:rFonts w:ascii="Times New Roman" w:eastAsia="Times New Roman" w:hAnsi="Times New Roman" w:cs="Times New Roman"/>
          <w:sz w:val="24"/>
          <w:szCs w:val="24"/>
        </w:rPr>
      </w:pPr>
      <w:r w:rsidRPr="00F547BC">
        <w:rPr>
          <w:rFonts w:ascii="Times New Roman" w:eastAsia="Times New Roman" w:hAnsi="Times New Roman" w:cs="Times New Roman"/>
          <w:sz w:val="24"/>
          <w:szCs w:val="24"/>
          <w:lang w:val="sr-Cyrl-CS"/>
        </w:rPr>
        <w:t>дана 1</w:t>
      </w:r>
      <w:r w:rsidRPr="00F547BC">
        <w:rPr>
          <w:rFonts w:ascii="Times New Roman" w:eastAsia="Times New Roman" w:hAnsi="Times New Roman" w:cs="Times New Roman"/>
          <w:sz w:val="24"/>
          <w:szCs w:val="24"/>
          <w:lang/>
        </w:rPr>
        <w:t>5</w:t>
      </w:r>
      <w:r w:rsidRPr="00F547BC">
        <w:rPr>
          <w:rFonts w:ascii="Times New Roman" w:eastAsia="Times New Roman" w:hAnsi="Times New Roman" w:cs="Times New Roman"/>
          <w:sz w:val="24"/>
          <w:szCs w:val="24"/>
          <w:lang w:val="sr-Cyrl-CS"/>
        </w:rPr>
        <w:t>.</w:t>
      </w:r>
      <w:r w:rsidRPr="00F547BC">
        <w:rPr>
          <w:rFonts w:ascii="Times New Roman" w:eastAsia="Times New Roman" w:hAnsi="Times New Roman" w:cs="Times New Roman"/>
          <w:sz w:val="24"/>
          <w:szCs w:val="24"/>
          <w:lang/>
        </w:rPr>
        <w:t>10</w:t>
      </w:r>
      <w:r w:rsidRPr="00F547BC">
        <w:rPr>
          <w:rFonts w:ascii="Times New Roman" w:eastAsia="Times New Roman" w:hAnsi="Times New Roman" w:cs="Times New Roman"/>
          <w:sz w:val="24"/>
          <w:szCs w:val="24"/>
          <w:lang w:val="sr-Cyrl-CS"/>
        </w:rPr>
        <w:t>.202</w:t>
      </w:r>
      <w:r w:rsidRPr="00F547BC">
        <w:rPr>
          <w:rFonts w:ascii="Times New Roman" w:eastAsia="Times New Roman" w:hAnsi="Times New Roman" w:cs="Times New Roman"/>
          <w:sz w:val="24"/>
          <w:szCs w:val="24"/>
          <w:lang w:val="sr-Cyrl-BA"/>
        </w:rPr>
        <w:t>5</w:t>
      </w:r>
      <w:r w:rsidRPr="00F547BC">
        <w:rPr>
          <w:rFonts w:ascii="Times New Roman" w:eastAsia="Times New Roman" w:hAnsi="Times New Roman" w:cs="Times New Roman"/>
          <w:sz w:val="24"/>
          <w:szCs w:val="24"/>
          <w:lang w:val="sr-Cyrl-CS"/>
        </w:rPr>
        <w:t>. године.</w:t>
      </w: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rPr>
      </w:pPr>
    </w:p>
    <w:p w:rsidR="00F547BC" w:rsidRDefault="00F547BC" w:rsidP="00F547BC">
      <w:pPr>
        <w:spacing w:after="0" w:line="240" w:lineRule="auto"/>
        <w:ind w:firstLine="720"/>
        <w:jc w:val="both"/>
        <w:rPr>
          <w:rFonts w:ascii="Times New Roman" w:eastAsia="Times New Roman" w:hAnsi="Times New Roman" w:cs="Times New Roman"/>
          <w:sz w:val="24"/>
          <w:szCs w:val="24"/>
        </w:rPr>
      </w:pPr>
      <w:r w:rsidRPr="00F547BC">
        <w:rPr>
          <w:rFonts w:ascii="Times New Roman" w:eastAsia="Times New Roman" w:hAnsi="Times New Roman" w:cs="Times New Roman"/>
          <w:b/>
          <w:sz w:val="24"/>
          <w:szCs w:val="24"/>
          <w:lang w:val="sr-Cyrl-CS"/>
        </w:rPr>
        <w:t>НАЧЕЛНИК ОДЕЉЕЊА</w:t>
      </w:r>
    </w:p>
    <w:p w:rsidR="00F547BC" w:rsidRPr="00F547BC" w:rsidRDefault="00F547BC" w:rsidP="00F547BC">
      <w:pPr>
        <w:spacing w:after="0" w:line="240" w:lineRule="auto"/>
        <w:ind w:firstLine="720"/>
        <w:jc w:val="both"/>
        <w:rPr>
          <w:rFonts w:ascii="Times New Roman" w:eastAsia="Times New Roman" w:hAnsi="Times New Roman" w:cs="Times New Roman"/>
          <w:sz w:val="24"/>
          <w:szCs w:val="24"/>
        </w:rPr>
      </w:pPr>
      <w:r w:rsidRPr="00F547BC">
        <w:rPr>
          <w:rFonts w:ascii="Times New Roman" w:eastAsia="Times New Roman" w:hAnsi="Times New Roman" w:cs="Times New Roman"/>
          <w:b/>
          <w:sz w:val="24"/>
          <w:szCs w:val="24"/>
          <w:lang/>
        </w:rPr>
        <w:t>Лазар Живадиновић</w:t>
      </w:r>
    </w:p>
    <w:p w:rsidR="00E24101" w:rsidRDefault="00E24101" w:rsidP="00F547BC">
      <w:pPr>
        <w:spacing w:after="0" w:line="240" w:lineRule="auto"/>
        <w:rPr>
          <w:rFonts w:ascii="Times New Roman" w:eastAsia="Times New Roman" w:hAnsi="Times New Roman" w:cs="Times New Roman"/>
          <w:sz w:val="24"/>
          <w:szCs w:val="24"/>
          <w:lang w:val="en-US"/>
        </w:rPr>
        <w:sectPr w:rsidR="00E24101" w:rsidSect="00761A5B">
          <w:type w:val="continuous"/>
          <w:pgSz w:w="12240" w:h="15840"/>
          <w:pgMar w:top="720" w:right="720" w:bottom="720" w:left="720" w:header="709" w:footer="709" w:gutter="0"/>
          <w:cols w:num="2" w:space="708"/>
          <w:docGrid w:linePitch="360"/>
        </w:sectPr>
      </w:pPr>
    </w:p>
    <w:p w:rsidR="00F547BC" w:rsidRPr="00F547BC" w:rsidRDefault="00F547BC" w:rsidP="00F547BC">
      <w:pPr>
        <w:spacing w:after="0" w:line="240" w:lineRule="auto"/>
        <w:rPr>
          <w:rFonts w:ascii="Times New Roman" w:eastAsia="Times New Roman" w:hAnsi="Times New Roman" w:cs="Times New Roman"/>
          <w:sz w:val="24"/>
          <w:szCs w:val="24"/>
          <w:lang w:val="en-US"/>
        </w:rPr>
      </w:pPr>
    </w:p>
    <w:p w:rsidR="00F547BC" w:rsidRPr="00F547BC" w:rsidRDefault="00F547BC" w:rsidP="00F547BC">
      <w:pPr>
        <w:spacing w:after="0" w:line="240" w:lineRule="auto"/>
        <w:rPr>
          <w:rFonts w:ascii="Times New Roman" w:eastAsia="Times New Roman" w:hAnsi="Times New Roman" w:cs="Times New Roman"/>
          <w:sz w:val="24"/>
          <w:szCs w:val="24"/>
          <w:lang w:val="en-US"/>
        </w:rPr>
      </w:pPr>
    </w:p>
    <w:p w:rsidR="001164CD" w:rsidRDefault="001164CD"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E24101" w:rsidRDefault="00E24101" w:rsidP="001164CD">
      <w:pPr>
        <w:tabs>
          <w:tab w:val="left" w:pos="3732"/>
          <w:tab w:val="center" w:pos="4873"/>
          <w:tab w:val="left" w:pos="5935"/>
        </w:tabs>
        <w:spacing w:after="0" w:line="240" w:lineRule="auto"/>
        <w:jc w:val="center"/>
        <w:rPr>
          <w:rFonts w:ascii="Times New Roman" w:hAnsi="Times New Roman" w:cs="Times New Roman"/>
          <w:b/>
          <w:sz w:val="24"/>
          <w:szCs w:val="24"/>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460A84" w:rsidRDefault="00460A84"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761A5B" w:rsidRDefault="00761A5B"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1164CD" w:rsidRPr="001164CD" w:rsidRDefault="001164CD" w:rsidP="001164CD">
      <w:pPr>
        <w:tabs>
          <w:tab w:val="left" w:pos="3732"/>
          <w:tab w:val="center" w:pos="4873"/>
          <w:tab w:val="left" w:pos="5935"/>
        </w:tabs>
        <w:spacing w:after="0" w:line="240" w:lineRule="auto"/>
        <w:jc w:val="center"/>
        <w:rPr>
          <w:rFonts w:ascii="Times New Roman" w:hAnsi="Times New Roman" w:cs="Times New Roman"/>
          <w:b/>
          <w:sz w:val="24"/>
          <w:szCs w:val="24"/>
          <w:lang/>
        </w:rPr>
      </w:pPr>
      <w:r w:rsidRPr="001164CD">
        <w:rPr>
          <w:rFonts w:ascii="Times New Roman" w:hAnsi="Times New Roman" w:cs="Times New Roman"/>
          <w:b/>
          <w:sz w:val="24"/>
          <w:szCs w:val="24"/>
        </w:rPr>
        <w:lastRenderedPageBreak/>
        <w:t>САДРЖАЈ</w:t>
      </w:r>
      <w:r w:rsidRPr="001164CD">
        <w:rPr>
          <w:rFonts w:ascii="Times New Roman" w:hAnsi="Times New Roman" w:cs="Times New Roman"/>
          <w:b/>
          <w:sz w:val="24"/>
          <w:szCs w:val="24"/>
          <w:lang w:val="en-US"/>
        </w:rPr>
        <w:t>:</w:t>
      </w:r>
    </w:p>
    <w:p w:rsidR="001164CD" w:rsidRPr="001164CD" w:rsidRDefault="001164CD" w:rsidP="001164CD">
      <w:pPr>
        <w:tabs>
          <w:tab w:val="left" w:pos="3732"/>
          <w:tab w:val="center" w:pos="4873"/>
          <w:tab w:val="left" w:pos="5935"/>
        </w:tabs>
        <w:spacing w:after="0" w:line="240" w:lineRule="auto"/>
        <w:jc w:val="center"/>
        <w:rPr>
          <w:rFonts w:ascii="Times New Roman" w:hAnsi="Times New Roman" w:cs="Times New Roman"/>
          <w:b/>
          <w:sz w:val="24"/>
          <w:szCs w:val="24"/>
          <w:lang/>
        </w:rPr>
        <w:sectPr w:rsidR="001164CD" w:rsidRPr="001164CD" w:rsidSect="00761A5B">
          <w:type w:val="continuous"/>
          <w:pgSz w:w="12240" w:h="15840"/>
          <w:pgMar w:top="720" w:right="720" w:bottom="720" w:left="720" w:header="709" w:footer="709" w:gutter="0"/>
          <w:cols w:space="708"/>
          <w:docGrid w:linePitch="360"/>
        </w:sectPr>
      </w:pPr>
    </w:p>
    <w:p w:rsidR="001164CD" w:rsidRPr="001164CD" w:rsidRDefault="001164CD" w:rsidP="001164CD">
      <w:pPr>
        <w:tabs>
          <w:tab w:val="left" w:pos="3732"/>
          <w:tab w:val="center" w:pos="4873"/>
          <w:tab w:val="left" w:pos="5935"/>
        </w:tabs>
        <w:spacing w:after="0" w:line="240" w:lineRule="auto"/>
        <w:jc w:val="center"/>
        <w:rPr>
          <w:rFonts w:ascii="Times New Roman" w:hAnsi="Times New Roman" w:cs="Times New Roman"/>
          <w:b/>
          <w:sz w:val="24"/>
          <w:szCs w:val="24"/>
          <w:lang/>
        </w:rPr>
      </w:pPr>
    </w:p>
    <w:p w:rsidR="001164CD" w:rsidRPr="001164CD" w:rsidRDefault="001164CD" w:rsidP="001164CD">
      <w:pPr>
        <w:tabs>
          <w:tab w:val="left" w:pos="3732"/>
          <w:tab w:val="center" w:pos="4873"/>
          <w:tab w:val="left" w:pos="5935"/>
        </w:tabs>
        <w:spacing w:after="0" w:line="240" w:lineRule="auto"/>
        <w:jc w:val="center"/>
        <w:rPr>
          <w:rFonts w:ascii="Times New Roman" w:hAnsi="Times New Roman" w:cs="Times New Roman"/>
          <w:b/>
          <w:sz w:val="24"/>
          <w:szCs w:val="24"/>
          <w:lang/>
        </w:rPr>
      </w:pPr>
      <w:r w:rsidRPr="001164CD">
        <w:rPr>
          <w:rFonts w:ascii="Times New Roman" w:hAnsi="Times New Roman" w:cs="Times New Roman"/>
          <w:b/>
          <w:sz w:val="24"/>
          <w:szCs w:val="24"/>
          <w:lang/>
        </w:rPr>
        <w:t>ОПШТИНСКО ВЕЋЕ</w:t>
      </w:r>
    </w:p>
    <w:p w:rsidR="001164CD" w:rsidRPr="001164CD" w:rsidRDefault="001164CD" w:rsidP="001164CD">
      <w:pPr>
        <w:tabs>
          <w:tab w:val="left" w:pos="5935"/>
        </w:tabs>
        <w:spacing w:after="0" w:line="240" w:lineRule="auto"/>
        <w:jc w:val="center"/>
        <w:rPr>
          <w:rFonts w:ascii="Times New Roman" w:hAnsi="Times New Roman" w:cs="Times New Roman"/>
          <w:b/>
          <w:sz w:val="24"/>
          <w:szCs w:val="24"/>
          <w:lang/>
        </w:rPr>
      </w:pPr>
    </w:p>
    <w:p w:rsidR="001164CD" w:rsidRPr="00761A5B" w:rsidRDefault="001164CD" w:rsidP="00761A5B">
      <w:pPr>
        <w:spacing w:after="0" w:line="240" w:lineRule="auto"/>
        <w:rPr>
          <w:rFonts w:ascii="Times New Roman" w:eastAsia="Times New Roman" w:hAnsi="Times New Roman" w:cs="Times New Roman"/>
          <w:sz w:val="24"/>
          <w:szCs w:val="24"/>
        </w:rPr>
      </w:pPr>
      <w:r w:rsidRPr="001164CD">
        <w:rPr>
          <w:rFonts w:ascii="Times New Roman" w:eastAsia="Times New Roman" w:hAnsi="Times New Roman" w:cs="Times New Roman"/>
          <w:sz w:val="24"/>
          <w:szCs w:val="24"/>
          <w:lang/>
        </w:rPr>
        <w:t xml:space="preserve">1. </w:t>
      </w:r>
      <w:r w:rsidR="00761A5B">
        <w:rPr>
          <w:rFonts w:ascii="Times New Roman" w:eastAsia="Times New Roman" w:hAnsi="Times New Roman" w:cs="Times New Roman"/>
          <w:sz w:val="24"/>
          <w:szCs w:val="24"/>
          <w:lang/>
        </w:rPr>
        <w:t>Програм за</w:t>
      </w:r>
      <w:r w:rsidR="00761A5B" w:rsidRPr="00761A5B">
        <w:rPr>
          <w:rFonts w:ascii="Times New Roman" w:eastAsia="Times New Roman" w:hAnsi="Times New Roman" w:cs="Times New Roman"/>
          <w:sz w:val="24"/>
          <w:szCs w:val="24"/>
        </w:rPr>
        <w:t xml:space="preserve"> рад Савета за координацију послова безбедности саобраћаја на путевима на територији општине Баточина за 2025. </w:t>
      </w:r>
      <w:r w:rsidR="00761A5B">
        <w:rPr>
          <w:rFonts w:ascii="Times New Roman" w:eastAsia="Times New Roman" w:hAnsi="Times New Roman" w:cs="Times New Roman"/>
          <w:sz w:val="24"/>
          <w:szCs w:val="24"/>
        </w:rPr>
        <w:t>годину</w:t>
      </w:r>
      <w:r w:rsidR="00761A5B">
        <w:rPr>
          <w:rFonts w:ascii="Times New Roman" w:eastAsia="Times New Roman" w:hAnsi="Times New Roman" w:cs="Times New Roman"/>
          <w:sz w:val="24"/>
          <w:szCs w:val="24"/>
          <w:lang/>
        </w:rPr>
        <w:t>.................................................................................................................</w:t>
      </w:r>
      <w:r w:rsidRPr="001164CD">
        <w:rPr>
          <w:rFonts w:ascii="Times New Roman" w:eastAsia="Times New Roman" w:hAnsi="Times New Roman" w:cs="Times New Roman"/>
          <w:sz w:val="24"/>
          <w:szCs w:val="24"/>
          <w:lang/>
        </w:rPr>
        <w:t>1</w:t>
      </w:r>
    </w:p>
    <w:p w:rsidR="001164CD" w:rsidRPr="001825FA" w:rsidRDefault="001164CD" w:rsidP="00275EFB">
      <w:pPr>
        <w:spacing w:after="0" w:line="240" w:lineRule="auto"/>
        <w:rPr>
          <w:rFonts w:ascii="Times New Roman" w:eastAsia="Times New Roman" w:hAnsi="Times New Roman" w:cs="Times New Roman"/>
          <w:sz w:val="24"/>
          <w:szCs w:val="24"/>
          <w:lang/>
        </w:rPr>
      </w:pPr>
      <w:r w:rsidRPr="001164CD">
        <w:rPr>
          <w:rFonts w:ascii="Times New Roman" w:eastAsia="Times New Roman" w:hAnsi="Times New Roman" w:cs="Times New Roman"/>
          <w:sz w:val="24"/>
          <w:szCs w:val="24"/>
          <w:lang/>
        </w:rPr>
        <w:t>2.</w:t>
      </w:r>
      <w:r w:rsidR="00275EFB">
        <w:rPr>
          <w:rFonts w:ascii="Times New Roman" w:eastAsia="Times New Roman" w:hAnsi="Times New Roman" w:cs="Times New Roman"/>
          <w:sz w:val="24"/>
          <w:szCs w:val="24"/>
          <w:lang/>
        </w:rPr>
        <w:t xml:space="preserve">Закључак </w:t>
      </w:r>
      <w:r w:rsidR="00275EFB" w:rsidRPr="00275EFB">
        <w:rPr>
          <w:rFonts w:ascii="Times New Roman" w:eastAsia="Times New Roman" w:hAnsi="Times New Roman" w:cs="Times New Roman"/>
          <w:sz w:val="24"/>
          <w:szCs w:val="24"/>
        </w:rPr>
        <w:t>о усвајању Извештаја о извршењу Одлуке о буџету општине Баточина за период од 01.01.2025. до 30.09.2025. године</w:t>
      </w:r>
      <w:r w:rsidR="001825FA">
        <w:rPr>
          <w:rFonts w:ascii="Times New Roman" w:eastAsia="Times New Roman" w:hAnsi="Times New Roman" w:cs="Times New Roman"/>
          <w:sz w:val="24"/>
          <w:szCs w:val="24"/>
          <w:lang/>
        </w:rPr>
        <w:t>....................................................................................................................3</w:t>
      </w:r>
    </w:p>
    <w:p w:rsidR="001164CD" w:rsidRPr="001164CD" w:rsidRDefault="001164CD" w:rsidP="001164CD">
      <w:pPr>
        <w:spacing w:after="0" w:line="240" w:lineRule="auto"/>
        <w:rPr>
          <w:rFonts w:ascii="Times New Roman" w:eastAsia="Times New Roman" w:hAnsi="Times New Roman" w:cs="Times New Roman"/>
          <w:sz w:val="24"/>
          <w:szCs w:val="24"/>
          <w:lang/>
        </w:rPr>
      </w:pPr>
    </w:p>
    <w:p w:rsidR="001164CD" w:rsidRPr="001164CD" w:rsidRDefault="001164CD" w:rsidP="001164CD">
      <w:pPr>
        <w:spacing w:after="0" w:line="240" w:lineRule="auto"/>
        <w:rPr>
          <w:rFonts w:ascii="Times New Roman" w:eastAsia="Times New Roman" w:hAnsi="Times New Roman" w:cs="Times New Roman"/>
          <w:sz w:val="24"/>
          <w:szCs w:val="24"/>
          <w:lang/>
        </w:rPr>
      </w:pPr>
    </w:p>
    <w:p w:rsidR="001164CD" w:rsidRPr="001164CD" w:rsidRDefault="001164CD" w:rsidP="001164CD">
      <w:pPr>
        <w:spacing w:after="0" w:line="240" w:lineRule="auto"/>
        <w:rPr>
          <w:rFonts w:ascii="Times New Roman" w:eastAsia="Times New Roman" w:hAnsi="Times New Roman" w:cs="Times New Roman"/>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rPr>
      </w:pPr>
    </w:p>
    <w:p w:rsidR="001164CD" w:rsidRPr="001164CD" w:rsidRDefault="001164CD" w:rsidP="001164CD">
      <w:pPr>
        <w:spacing w:after="0" w:line="240" w:lineRule="auto"/>
        <w:rPr>
          <w:rFonts w:ascii="Times New Roman" w:eastAsia="Times New Roman" w:hAnsi="Times New Roman" w:cs="Times New Roman"/>
          <w:b/>
          <w:sz w:val="24"/>
          <w:szCs w:val="24"/>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Default="001164CD" w:rsidP="001164CD">
      <w:pPr>
        <w:spacing w:after="0" w:line="240" w:lineRule="auto"/>
        <w:rPr>
          <w:rFonts w:ascii="Times New Roman" w:eastAsia="Times New Roman" w:hAnsi="Times New Roman" w:cs="Times New Roman"/>
          <w:b/>
          <w:sz w:val="24"/>
          <w:szCs w:val="24"/>
        </w:rPr>
      </w:pPr>
    </w:p>
    <w:p w:rsidR="001164CD" w:rsidRDefault="001164CD" w:rsidP="001164CD">
      <w:pPr>
        <w:spacing w:after="0" w:line="240" w:lineRule="auto"/>
        <w:rPr>
          <w:rFonts w:ascii="Times New Roman" w:eastAsia="Times New Roman" w:hAnsi="Times New Roman" w:cs="Times New Roman"/>
          <w:b/>
          <w:sz w:val="24"/>
          <w:szCs w:val="24"/>
        </w:rPr>
      </w:pPr>
    </w:p>
    <w:p w:rsidR="001164CD" w:rsidRPr="001164CD" w:rsidRDefault="001164CD" w:rsidP="001164CD">
      <w:pPr>
        <w:spacing w:after="0" w:line="240" w:lineRule="auto"/>
        <w:rPr>
          <w:rFonts w:ascii="Times New Roman" w:eastAsia="Times New Roman" w:hAnsi="Times New Roman" w:cs="Times New Roman"/>
          <w:b/>
          <w:sz w:val="24"/>
          <w:szCs w:val="24"/>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rPr>
      </w:pPr>
    </w:p>
    <w:p w:rsidR="001164CD" w:rsidRPr="001164CD" w:rsidRDefault="001164CD" w:rsidP="001164CD">
      <w:pPr>
        <w:spacing w:after="0" w:line="240" w:lineRule="auto"/>
        <w:rPr>
          <w:rFonts w:ascii="Times New Roman" w:eastAsia="Times New Roman" w:hAnsi="Times New Roman" w:cs="Times New Roman"/>
          <w:b/>
          <w:sz w:val="24"/>
          <w:szCs w:val="24"/>
          <w:lang w:val="sr-Cyrl-CS"/>
        </w:rPr>
      </w:pPr>
    </w:p>
    <w:p w:rsidR="001164CD" w:rsidRPr="001164CD" w:rsidRDefault="001164CD" w:rsidP="001164CD">
      <w:pPr>
        <w:spacing w:after="0" w:line="240" w:lineRule="auto"/>
        <w:rPr>
          <w:rFonts w:ascii="Times New Roman" w:eastAsia="Times New Roman" w:hAnsi="Times New Roman" w:cs="Times New Roman"/>
          <w:b/>
          <w:sz w:val="24"/>
          <w:szCs w:val="24"/>
          <w:lang w:val="sr-Cyrl-CS"/>
        </w:rPr>
      </w:pPr>
      <w:r w:rsidRPr="001164CD">
        <w:rPr>
          <w:rFonts w:ascii="Times New Roman" w:eastAsia="Times New Roman" w:hAnsi="Times New Roman" w:cs="Times New Roman"/>
          <w:b/>
          <w:sz w:val="24"/>
          <w:szCs w:val="24"/>
          <w:lang w:val="sr-Cyrl-CS"/>
        </w:rPr>
        <w:t>_____________________________________</w:t>
      </w:r>
    </w:p>
    <w:p w:rsidR="001164CD" w:rsidRPr="001164CD" w:rsidRDefault="001164CD" w:rsidP="001164CD">
      <w:pPr>
        <w:spacing w:after="0" w:line="240" w:lineRule="auto"/>
        <w:rPr>
          <w:rFonts w:ascii="Times New Roman" w:eastAsia="Times New Roman" w:hAnsi="Times New Roman" w:cs="Times New Roman"/>
          <w:b/>
          <w:sz w:val="24"/>
          <w:szCs w:val="24"/>
          <w:lang w:val="sr-Cyrl-CS"/>
        </w:rPr>
      </w:pPr>
      <w:r w:rsidRPr="001164CD">
        <w:rPr>
          <w:rFonts w:ascii="Times New Roman" w:eastAsia="Times New Roman" w:hAnsi="Times New Roman" w:cs="Times New Roman"/>
          <w:b/>
          <w:sz w:val="24"/>
          <w:szCs w:val="24"/>
          <w:lang w:val="sr-Cyrl-CS"/>
        </w:rPr>
        <w:t xml:space="preserve">Издавач: </w:t>
      </w:r>
      <w:r w:rsidRPr="001164CD">
        <w:rPr>
          <w:rFonts w:ascii="Times New Roman" w:eastAsia="Times New Roman" w:hAnsi="Times New Roman" w:cs="Times New Roman"/>
          <w:b/>
          <w:sz w:val="24"/>
          <w:szCs w:val="24"/>
        </w:rPr>
        <w:t>Скупштина</w:t>
      </w:r>
      <w:r w:rsidRPr="001164CD">
        <w:rPr>
          <w:rFonts w:ascii="Times New Roman" w:eastAsia="Times New Roman" w:hAnsi="Times New Roman" w:cs="Times New Roman"/>
          <w:b/>
          <w:sz w:val="24"/>
          <w:szCs w:val="24"/>
          <w:lang w:val="sr-Cyrl-CS"/>
        </w:rPr>
        <w:t xml:space="preserve"> општине Баточина</w:t>
      </w:r>
    </w:p>
    <w:p w:rsidR="00F547BC" w:rsidRPr="001825FA" w:rsidRDefault="001164CD" w:rsidP="001825FA">
      <w:pPr>
        <w:spacing w:after="0" w:line="240" w:lineRule="auto"/>
        <w:rPr>
          <w:rFonts w:ascii="Times New Roman" w:hAnsi="Times New Roman" w:cs="Times New Roman"/>
          <w:sz w:val="24"/>
          <w:szCs w:val="24"/>
          <w:lang/>
        </w:rPr>
      </w:pPr>
      <w:r w:rsidRPr="001164CD">
        <w:rPr>
          <w:rFonts w:ascii="Times New Roman" w:eastAsia="Times New Roman" w:hAnsi="Times New Roman" w:cs="Times New Roman"/>
          <w:b/>
          <w:sz w:val="24"/>
          <w:szCs w:val="24"/>
          <w:lang w:val="sr-Cyrl-CS"/>
        </w:rPr>
        <w:t xml:space="preserve">Уредник: </w:t>
      </w:r>
      <w:r w:rsidRPr="001164CD">
        <w:rPr>
          <w:rFonts w:ascii="Times New Roman" w:eastAsia="Times New Roman" w:hAnsi="Times New Roman" w:cs="Times New Roman"/>
          <w:b/>
          <w:sz w:val="24"/>
          <w:szCs w:val="24"/>
        </w:rPr>
        <w:t xml:space="preserve">секретарка </w:t>
      </w:r>
      <w:r w:rsidRPr="001164CD">
        <w:rPr>
          <w:rFonts w:ascii="Times New Roman" w:eastAsia="Times New Roman" w:hAnsi="Times New Roman" w:cs="Times New Roman"/>
          <w:b/>
          <w:sz w:val="24"/>
          <w:szCs w:val="24"/>
          <w:lang w:val="sr-Cyrl-CS"/>
        </w:rPr>
        <w:t>Душица Станојевић</w:t>
      </w:r>
    </w:p>
    <w:sectPr w:rsidR="00F547BC" w:rsidRPr="001825FA" w:rsidSect="00761A5B">
      <w:headerReference w:type="default" r:id="rId31"/>
      <w:footerReference w:type="default" r:id="rId32"/>
      <w:type w:val="continuous"/>
      <w:pgSz w:w="12240" w:h="15840"/>
      <w:pgMar w:top="720" w:right="720" w:bottom="720" w:left="72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639A" w:rsidRDefault="00DF639A" w:rsidP="00EE53EC">
      <w:pPr>
        <w:spacing w:after="0" w:line="240" w:lineRule="auto"/>
      </w:pPr>
      <w:r>
        <w:separator/>
      </w:r>
    </w:p>
  </w:endnote>
  <w:endnote w:type="continuationSeparator" w:id="1">
    <w:p w:rsidR="00DF639A" w:rsidRDefault="00DF639A" w:rsidP="00EE53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Microsoft Sans Serif">
    <w:panose1 w:val="020B0604020202020204"/>
    <w:charset w:val="EE"/>
    <w:family w:val="swiss"/>
    <w:pitch w:val="variable"/>
    <w:sig w:usb0="E5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Andale Sans UI">
    <w:charset w:val="00"/>
    <w:family w:val="auto"/>
    <w:pitch w:val="variable"/>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EE"/>
    <w:family w:val="roman"/>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9479483"/>
      <w:docPartObj>
        <w:docPartGallery w:val="Page Numbers (Bottom of Page)"/>
        <w:docPartUnique/>
      </w:docPartObj>
    </w:sdtPr>
    <w:sdtEndPr>
      <w:rPr>
        <w:noProof/>
      </w:rPr>
    </w:sdtEndPr>
    <w:sdtContent>
      <w:p w:rsidR="00C804FE" w:rsidRDefault="00C63CE0">
        <w:pPr>
          <w:pStyle w:val="Footer"/>
          <w:jc w:val="center"/>
        </w:pPr>
        <w:r>
          <w:fldChar w:fldCharType="begin"/>
        </w:r>
        <w:r w:rsidR="00C804FE">
          <w:instrText xml:space="preserve"> PAGE   \* MERGEFORMAT </w:instrText>
        </w:r>
        <w:r>
          <w:fldChar w:fldCharType="separate"/>
        </w:r>
        <w:r w:rsidR="00AF2EB4">
          <w:rPr>
            <w:noProof/>
          </w:rPr>
          <w:t>1</w:t>
        </w:r>
        <w:r>
          <w:rPr>
            <w:noProof/>
          </w:rPr>
          <w:fldChar w:fldCharType="end"/>
        </w:r>
      </w:p>
    </w:sdtContent>
  </w:sdt>
  <w:p w:rsidR="00C804FE" w:rsidRDefault="00C804F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1748178"/>
      <w:docPartObj>
        <w:docPartGallery w:val="Page Numbers (Bottom of Page)"/>
        <w:docPartUnique/>
      </w:docPartObj>
    </w:sdtPr>
    <w:sdtEndPr>
      <w:rPr>
        <w:noProof/>
      </w:rPr>
    </w:sdtEndPr>
    <w:sdtContent>
      <w:p w:rsidR="00C804FE" w:rsidRDefault="00C63CE0">
        <w:pPr>
          <w:pStyle w:val="Footer"/>
          <w:jc w:val="right"/>
        </w:pPr>
        <w:r>
          <w:fldChar w:fldCharType="begin"/>
        </w:r>
        <w:r w:rsidR="00C804FE">
          <w:instrText xml:space="preserve"> PAGE   \* MERGEFORMAT </w:instrText>
        </w:r>
        <w:r>
          <w:fldChar w:fldCharType="separate"/>
        </w:r>
        <w:r w:rsidR="001825FA">
          <w:rPr>
            <w:noProof/>
          </w:rPr>
          <w:t>38</w:t>
        </w:r>
        <w:r>
          <w:rPr>
            <w:noProof/>
          </w:rPr>
          <w:fldChar w:fldCharType="end"/>
        </w:r>
      </w:p>
    </w:sdtContent>
  </w:sdt>
  <w:p w:rsidR="00C804FE" w:rsidRDefault="00C804F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639A" w:rsidRDefault="00DF639A" w:rsidP="00EE53EC">
      <w:pPr>
        <w:spacing w:after="0" w:line="240" w:lineRule="auto"/>
      </w:pPr>
      <w:r>
        <w:separator/>
      </w:r>
    </w:p>
  </w:footnote>
  <w:footnote w:type="continuationSeparator" w:id="1">
    <w:p w:rsidR="00DF639A" w:rsidRDefault="00DF639A" w:rsidP="00EE53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04FE" w:rsidRPr="00D86EE0" w:rsidRDefault="00C804FE" w:rsidP="00D86EE0">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sidRPr="00D86EE0">
      <w:rPr>
        <w:rFonts w:ascii="Times New Roman" w:eastAsia="Times New Roman" w:hAnsi="Times New Roman" w:cs="Times New Roman"/>
        <w:sz w:val="24"/>
        <w:szCs w:val="24"/>
      </w:rPr>
      <w:tab/>
    </w:r>
    <w:r w:rsidRPr="00D86EE0">
      <w:rPr>
        <w:rFonts w:ascii="Times New Roman" w:eastAsia="Times New Roman" w:hAnsi="Times New Roman" w:cs="Times New Roman"/>
        <w:sz w:val="24"/>
        <w:szCs w:val="24"/>
      </w:rPr>
      <w:tab/>
    </w:r>
    <w:r w:rsidR="00AF2EB4">
      <w:rPr>
        <w:rFonts w:ascii="Times New Roman" w:eastAsia="Times New Roman" w:hAnsi="Times New Roman" w:cs="Times New Roman"/>
        <w:sz w:val="24"/>
        <w:szCs w:val="24"/>
      </w:rPr>
      <w:t xml:space="preserve">                  </w:t>
    </w:r>
    <w:r w:rsidRPr="00D86EE0">
      <w:rPr>
        <w:rFonts w:ascii="Times New Roman" w:eastAsia="Times New Roman" w:hAnsi="Times New Roman" w:cs="Times New Roman"/>
        <w:sz w:val="24"/>
        <w:szCs w:val="24"/>
        <w:lang w:val="sr-Cyrl-CS"/>
      </w:rPr>
      <w:t>СЛУЖБЕНИ ГЛАСНИК</w:t>
    </w:r>
  </w:p>
  <w:p w:rsidR="00C804FE" w:rsidRPr="00D86EE0" w:rsidRDefault="00C804FE" w:rsidP="00D86EE0">
    <w:pPr>
      <w:tabs>
        <w:tab w:val="center" w:pos="4536"/>
        <w:tab w:val="right" w:pos="9072"/>
      </w:tabs>
      <w:spacing w:after="0" w:line="240" w:lineRule="auto"/>
      <w:rPr>
        <w:rFonts w:ascii="Times New Roman" w:eastAsia="Times New Roman" w:hAnsi="Times New Roman" w:cs="Times New Roman"/>
        <w:sz w:val="24"/>
        <w:szCs w:val="24"/>
        <w:u w:val="single"/>
      </w:rPr>
    </w:pPr>
    <w:r w:rsidRPr="00D86EE0">
      <w:rPr>
        <w:rFonts w:ascii="Times New Roman" w:eastAsia="Times New Roman" w:hAnsi="Times New Roman" w:cs="Times New Roman"/>
        <w:sz w:val="24"/>
        <w:szCs w:val="24"/>
        <w:u w:val="single"/>
        <w:lang w:val="sr-Cyrl-CS"/>
      </w:rPr>
      <w:t>БРОЈ</w:t>
    </w:r>
    <w:r w:rsidRPr="00D86EE0">
      <w:rPr>
        <w:rFonts w:ascii="Times New Roman" w:eastAsia="Times New Roman" w:hAnsi="Times New Roman" w:cs="Times New Roman"/>
        <w:sz w:val="24"/>
        <w:szCs w:val="24"/>
        <w:u w:val="single"/>
      </w:rPr>
      <w:t xml:space="preserve"> X</w:t>
    </w:r>
    <w:r>
      <w:rPr>
        <w:rFonts w:ascii="Times New Roman" w:eastAsia="Times New Roman" w:hAnsi="Times New Roman" w:cs="Times New Roman"/>
        <w:sz w:val="24"/>
        <w:szCs w:val="24"/>
        <w:u w:val="single"/>
        <w:lang w:val="en-US"/>
      </w:rPr>
      <w:t>IX</w:t>
    </w:r>
    <w:r w:rsidRPr="00D86EE0">
      <w:rPr>
        <w:rFonts w:ascii="Times New Roman" w:eastAsia="Times New Roman" w:hAnsi="Times New Roman" w:cs="Times New Roman"/>
        <w:sz w:val="24"/>
        <w:szCs w:val="24"/>
        <w:u w:val="single"/>
        <w:lang w:val="sr-Cyrl-CS"/>
      </w:rPr>
      <w:t xml:space="preserve"> </w:t>
    </w:r>
    <w:r w:rsidR="00AF2EB4">
      <w:rPr>
        <w:rFonts w:ascii="Times New Roman" w:eastAsia="Times New Roman" w:hAnsi="Times New Roman" w:cs="Times New Roman"/>
        <w:sz w:val="24"/>
        <w:szCs w:val="24"/>
        <w:u w:val="single"/>
      </w:rPr>
      <w:t xml:space="preserve">                                              </w:t>
    </w:r>
    <w:r w:rsidRPr="00D86EE0">
      <w:rPr>
        <w:rFonts w:ascii="Times New Roman" w:eastAsia="Times New Roman" w:hAnsi="Times New Roman" w:cs="Times New Roman"/>
        <w:sz w:val="24"/>
        <w:szCs w:val="24"/>
        <w:u w:val="single"/>
        <w:lang w:val="sr-Cyrl-CS"/>
      </w:rPr>
      <w:t>ОПШТИНЕ БАТОЧИНА</w:t>
    </w:r>
    <w:r w:rsidR="00AF2EB4">
      <w:rPr>
        <w:rFonts w:ascii="Times New Roman" w:eastAsia="Times New Roman" w:hAnsi="Times New Roman" w:cs="Times New Roman"/>
        <w:sz w:val="24"/>
        <w:szCs w:val="24"/>
        <w:u w:val="single"/>
      </w:rPr>
      <w:t xml:space="preserve">                                           </w:t>
    </w:r>
    <w:r w:rsidRPr="00D86EE0">
      <w:rPr>
        <w:rFonts w:ascii="Times New Roman" w:eastAsia="Times New Roman" w:hAnsi="Times New Roman" w:cs="Times New Roman"/>
        <w:sz w:val="24"/>
        <w:szCs w:val="24"/>
        <w:u w:val="single"/>
        <w:lang w:val="sr-Cyrl-CS"/>
      </w:rPr>
      <w:tab/>
      <w:t xml:space="preserve">ГОДИНА </w:t>
    </w:r>
    <w:r w:rsidRPr="00D86EE0">
      <w:rPr>
        <w:rFonts w:ascii="Times New Roman" w:eastAsia="Times New Roman" w:hAnsi="Times New Roman" w:cs="Times New Roman"/>
        <w:sz w:val="24"/>
        <w:szCs w:val="24"/>
        <w:u w:val="single"/>
      </w:rPr>
      <w:t>2025</w:t>
    </w:r>
  </w:p>
  <w:p w:rsidR="00C804FE" w:rsidRDefault="00C804F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04FE" w:rsidRPr="00313338" w:rsidRDefault="00C804FE" w:rsidP="00452F55">
    <w:pPr>
      <w:tabs>
        <w:tab w:val="center" w:pos="4320"/>
        <w:tab w:val="right" w:pos="9639"/>
      </w:tabs>
      <w:spacing w:after="0" w:line="240" w:lineRule="auto"/>
      <w:rPr>
        <w:rFonts w:ascii="Times New Roman" w:eastAsia="Times New Roman" w:hAnsi="Times New Roman" w:cs="Times New Roman"/>
        <w:sz w:val="24"/>
        <w:szCs w:val="24"/>
        <w:lang w:val="sr-Cyrl-CS"/>
      </w:rPr>
    </w:pPr>
    <w:r w:rsidRPr="00313338">
      <w:rPr>
        <w:rFonts w:ascii="Times New Roman" w:eastAsia="Times New Roman" w:hAnsi="Times New Roman" w:cs="Times New Roman"/>
        <w:sz w:val="24"/>
        <w:szCs w:val="24"/>
        <w:lang w:val="sr-Cyrl-CS"/>
      </w:rPr>
      <w:t>СЛУЖБЕНИ ГЛАСНИК</w:t>
    </w:r>
  </w:p>
  <w:p w:rsidR="00C804FE" w:rsidRPr="00313338" w:rsidRDefault="00C804FE" w:rsidP="00452F55">
    <w:pPr>
      <w:tabs>
        <w:tab w:val="center" w:pos="4536"/>
        <w:tab w:val="right" w:pos="9072"/>
      </w:tabs>
      <w:spacing w:after="0" w:line="240" w:lineRule="auto"/>
      <w:rPr>
        <w:rFonts w:ascii="Times New Roman" w:eastAsia="Times New Roman" w:hAnsi="Times New Roman" w:cs="Times New Roman"/>
        <w:sz w:val="24"/>
        <w:szCs w:val="24"/>
        <w:u w:val="single"/>
      </w:rPr>
    </w:pPr>
    <w:r w:rsidRPr="00313338">
      <w:rPr>
        <w:rFonts w:ascii="Times New Roman" w:eastAsia="Times New Roman" w:hAnsi="Times New Roman" w:cs="Times New Roman"/>
        <w:sz w:val="24"/>
        <w:szCs w:val="24"/>
        <w:u w:val="single"/>
        <w:lang w:val="sr-Cyrl-CS"/>
      </w:rPr>
      <w:t>БРОЈ</w:t>
    </w:r>
    <w:r w:rsidRPr="00313338">
      <w:rPr>
        <w:rFonts w:ascii="Times New Roman" w:eastAsia="Times New Roman" w:hAnsi="Times New Roman" w:cs="Times New Roman"/>
        <w:sz w:val="24"/>
        <w:szCs w:val="24"/>
        <w:u w:val="single"/>
      </w:rPr>
      <w:t>I</w:t>
    </w:r>
    <w:r w:rsidRPr="00313338">
      <w:rPr>
        <w:rFonts w:ascii="Times New Roman" w:eastAsia="Times New Roman" w:hAnsi="Times New Roman" w:cs="Times New Roman"/>
        <w:sz w:val="24"/>
        <w:szCs w:val="24"/>
        <w:u w:val="single"/>
        <w:lang w:val="en-US"/>
      </w:rPr>
      <w:t>X</w:t>
    </w:r>
    <w:r w:rsidRPr="00313338">
      <w:rPr>
        <w:rFonts w:ascii="Times New Roman" w:eastAsia="Times New Roman" w:hAnsi="Times New Roman" w:cs="Times New Roman"/>
        <w:sz w:val="24"/>
        <w:szCs w:val="24"/>
        <w:u w:val="single"/>
        <w:lang w:val="sr-Cyrl-CS"/>
      </w:rPr>
      <w:t>ОПШТИНЕ БАТОЧИНА</w:t>
    </w:r>
    <w:r w:rsidRPr="00313338">
      <w:rPr>
        <w:rFonts w:ascii="Times New Roman" w:eastAsia="Times New Roman" w:hAnsi="Times New Roman" w:cs="Times New Roman"/>
        <w:sz w:val="24"/>
        <w:szCs w:val="24"/>
        <w:u w:val="single"/>
        <w:lang w:val="sr-Cyrl-CS"/>
      </w:rPr>
      <w:tab/>
      <w:t xml:space="preserve">ГОДИНА </w:t>
    </w:r>
    <w:r w:rsidRPr="00313338">
      <w:rPr>
        <w:rFonts w:ascii="Times New Roman" w:eastAsia="Times New Roman" w:hAnsi="Times New Roman" w:cs="Times New Roman"/>
        <w:sz w:val="24"/>
        <w:szCs w:val="24"/>
        <w:u w:val="single"/>
      </w:rPr>
      <w:t>2025</w:t>
    </w:r>
  </w:p>
  <w:p w:rsidR="00C804FE" w:rsidRDefault="00C804F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31FF6"/>
    <w:multiLevelType w:val="hybridMultilevel"/>
    <w:tmpl w:val="597C684E"/>
    <w:lvl w:ilvl="0" w:tplc="0C2C6B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1C52394"/>
    <w:multiLevelType w:val="hybridMultilevel"/>
    <w:tmpl w:val="2CC257C6"/>
    <w:lvl w:ilvl="0" w:tplc="241A0011">
      <w:start w:val="1"/>
      <w:numFmt w:val="decimal"/>
      <w:lvlText w:val="%1)"/>
      <w:lvlJc w:val="left"/>
      <w:pPr>
        <w:ind w:left="2220" w:hanging="360"/>
      </w:pPr>
      <w:rPr>
        <w:rFonts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
    <w:nsid w:val="02E07212"/>
    <w:multiLevelType w:val="hybridMultilevel"/>
    <w:tmpl w:val="F66E669E"/>
    <w:lvl w:ilvl="0" w:tplc="04090011">
      <w:start w:val="1"/>
      <w:numFmt w:val="decimal"/>
      <w:lvlText w:val="%1)"/>
      <w:lvlJc w:val="left"/>
      <w:pPr>
        <w:ind w:left="960" w:hanging="360"/>
      </w:pPr>
      <w:rPr>
        <w:rFonts w:hint="default"/>
      </w:rPr>
    </w:lvl>
    <w:lvl w:ilvl="1" w:tplc="08090003">
      <w:start w:val="1"/>
      <w:numFmt w:val="bullet"/>
      <w:lvlText w:val="o"/>
      <w:lvlJc w:val="left"/>
      <w:pPr>
        <w:ind w:left="1680" w:hanging="360"/>
      </w:pPr>
      <w:rPr>
        <w:rFonts w:ascii="Courier New" w:hAnsi="Courier New" w:cs="Courier New" w:hint="default"/>
      </w:rPr>
    </w:lvl>
    <w:lvl w:ilvl="2" w:tplc="08090005">
      <w:start w:val="1"/>
      <w:numFmt w:val="bullet"/>
      <w:lvlText w:val=""/>
      <w:lvlJc w:val="left"/>
      <w:pPr>
        <w:ind w:left="2400" w:hanging="360"/>
      </w:pPr>
      <w:rPr>
        <w:rFonts w:ascii="Wingdings" w:hAnsi="Wingdings" w:hint="default"/>
      </w:rPr>
    </w:lvl>
    <w:lvl w:ilvl="3" w:tplc="08090001" w:tentative="1">
      <w:start w:val="1"/>
      <w:numFmt w:val="bullet"/>
      <w:lvlText w:val=""/>
      <w:lvlJc w:val="left"/>
      <w:pPr>
        <w:ind w:left="3120" w:hanging="360"/>
      </w:pPr>
      <w:rPr>
        <w:rFonts w:ascii="Symbol" w:hAnsi="Symbol" w:hint="default"/>
      </w:rPr>
    </w:lvl>
    <w:lvl w:ilvl="4" w:tplc="08090003" w:tentative="1">
      <w:start w:val="1"/>
      <w:numFmt w:val="bullet"/>
      <w:lvlText w:val="o"/>
      <w:lvlJc w:val="left"/>
      <w:pPr>
        <w:ind w:left="3840" w:hanging="360"/>
      </w:pPr>
      <w:rPr>
        <w:rFonts w:ascii="Courier New" w:hAnsi="Courier New" w:cs="Courier New" w:hint="default"/>
      </w:rPr>
    </w:lvl>
    <w:lvl w:ilvl="5" w:tplc="08090005" w:tentative="1">
      <w:start w:val="1"/>
      <w:numFmt w:val="bullet"/>
      <w:lvlText w:val=""/>
      <w:lvlJc w:val="left"/>
      <w:pPr>
        <w:ind w:left="4560" w:hanging="360"/>
      </w:pPr>
      <w:rPr>
        <w:rFonts w:ascii="Wingdings" w:hAnsi="Wingdings" w:hint="default"/>
      </w:rPr>
    </w:lvl>
    <w:lvl w:ilvl="6" w:tplc="08090001" w:tentative="1">
      <w:start w:val="1"/>
      <w:numFmt w:val="bullet"/>
      <w:lvlText w:val=""/>
      <w:lvlJc w:val="left"/>
      <w:pPr>
        <w:ind w:left="5280" w:hanging="360"/>
      </w:pPr>
      <w:rPr>
        <w:rFonts w:ascii="Symbol" w:hAnsi="Symbol" w:hint="default"/>
      </w:rPr>
    </w:lvl>
    <w:lvl w:ilvl="7" w:tplc="08090003" w:tentative="1">
      <w:start w:val="1"/>
      <w:numFmt w:val="bullet"/>
      <w:lvlText w:val="o"/>
      <w:lvlJc w:val="left"/>
      <w:pPr>
        <w:ind w:left="6000" w:hanging="360"/>
      </w:pPr>
      <w:rPr>
        <w:rFonts w:ascii="Courier New" w:hAnsi="Courier New" w:cs="Courier New" w:hint="default"/>
      </w:rPr>
    </w:lvl>
    <w:lvl w:ilvl="8" w:tplc="08090005" w:tentative="1">
      <w:start w:val="1"/>
      <w:numFmt w:val="bullet"/>
      <w:lvlText w:val=""/>
      <w:lvlJc w:val="left"/>
      <w:pPr>
        <w:ind w:left="6720" w:hanging="360"/>
      </w:pPr>
      <w:rPr>
        <w:rFonts w:ascii="Wingdings" w:hAnsi="Wingdings" w:hint="default"/>
      </w:rPr>
    </w:lvl>
  </w:abstractNum>
  <w:abstractNum w:abstractNumId="3">
    <w:nsid w:val="0AEC3A74"/>
    <w:multiLevelType w:val="hybridMultilevel"/>
    <w:tmpl w:val="417C9720"/>
    <w:lvl w:ilvl="0" w:tplc="0B286FBC">
      <w:start w:val="1"/>
      <w:numFmt w:val="bullet"/>
      <w:lvlText w:val=""/>
      <w:lvlJc w:val="left"/>
      <w:pPr>
        <w:ind w:left="720" w:hanging="360"/>
      </w:pPr>
      <w:rPr>
        <w:rFonts w:ascii="Symbol" w:hAnsi="Symbol" w:hint="default"/>
        <w:b w:val="0"/>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7906D6"/>
    <w:multiLevelType w:val="hybridMultilevel"/>
    <w:tmpl w:val="8FF06090"/>
    <w:lvl w:ilvl="0" w:tplc="35F69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4F52919"/>
    <w:multiLevelType w:val="hybridMultilevel"/>
    <w:tmpl w:val="CEBC7C32"/>
    <w:lvl w:ilvl="0" w:tplc="90D6C4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D6D1AAC"/>
    <w:multiLevelType w:val="hybridMultilevel"/>
    <w:tmpl w:val="5D16A09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1310F10"/>
    <w:multiLevelType w:val="hybridMultilevel"/>
    <w:tmpl w:val="FD4C0172"/>
    <w:lvl w:ilvl="0" w:tplc="04090011">
      <w:start w:val="1"/>
      <w:numFmt w:val="decimal"/>
      <w:lvlText w:val="%1)"/>
      <w:lvlJc w:val="left"/>
      <w:pPr>
        <w:ind w:left="720" w:hanging="360"/>
      </w:pPr>
      <w:rPr>
        <w:rFonts w:hint="default"/>
      </w:rPr>
    </w:lvl>
    <w:lvl w:ilvl="1" w:tplc="348EAFA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34136E5E"/>
    <w:multiLevelType w:val="hybridMultilevel"/>
    <w:tmpl w:val="DE781D88"/>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
    <w:nsid w:val="34FC6439"/>
    <w:multiLevelType w:val="multilevel"/>
    <w:tmpl w:val="4266B070"/>
    <w:lvl w:ilvl="0">
      <w:start w:val="1"/>
      <w:numFmt w:val="decimal"/>
      <w:lvlText w:val="%1)"/>
      <w:lvlJc w:val="left"/>
      <w:pPr>
        <w:ind w:left="360" w:hanging="360"/>
      </w:pPr>
      <w:rPr>
        <w:rFonts w:hint="default"/>
      </w:rPr>
    </w:lvl>
    <w:lvl w:ilvl="1">
      <w:start w:val="1"/>
      <w:numFmt w:val="bullet"/>
      <w:lvlText w:val="-"/>
      <w:lvlJc w:val="left"/>
      <w:pPr>
        <w:ind w:left="720" w:hanging="360"/>
      </w:pPr>
      <w:rPr>
        <w:rFonts w:ascii="Calibri" w:eastAsiaTheme="minorHAnsi" w:hAnsi="Calibri" w:cs="Calibri"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362B42B8"/>
    <w:multiLevelType w:val="hybridMultilevel"/>
    <w:tmpl w:val="62FA9020"/>
    <w:lvl w:ilvl="0" w:tplc="998E62E4">
      <w:start w:val="6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3527C1"/>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12">
    <w:nsid w:val="37A85F1F"/>
    <w:multiLevelType w:val="hybridMultilevel"/>
    <w:tmpl w:val="AA12EA14"/>
    <w:lvl w:ilvl="0" w:tplc="9EF838E4">
      <w:start w:val="1"/>
      <w:numFmt w:val="upperRoman"/>
      <w:lvlText w:val="%1"/>
      <w:lvlJc w:val="right"/>
      <w:pPr>
        <w:ind w:left="720" w:hanging="360"/>
      </w:pPr>
      <w:rPr>
        <w:rFonts w:hint="default"/>
        <w:b/>
      </w:r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3">
    <w:nsid w:val="399663E3"/>
    <w:multiLevelType w:val="hybridMultilevel"/>
    <w:tmpl w:val="6EF2D94C"/>
    <w:lvl w:ilvl="0" w:tplc="9B08278A">
      <w:start w:val="1"/>
      <w:numFmt w:val="bullet"/>
      <w:lvlText w:val="-"/>
      <w:lvlJc w:val="left"/>
      <w:pPr>
        <w:ind w:left="720" w:hanging="360"/>
      </w:pPr>
      <w:rPr>
        <w:rFonts w:ascii="Times New Roman" w:eastAsia="Arial Unicode MS" w:hAnsi="Times New Roman" w:cs="Times New Roman" w:hint="default"/>
      </w:rPr>
    </w:lvl>
    <w:lvl w:ilvl="1" w:tplc="04090009">
      <w:start w:val="1"/>
      <w:numFmt w:val="bullet"/>
      <w:lvlText w:val=""/>
      <w:lvlJc w:val="left"/>
      <w:pPr>
        <w:ind w:left="144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0B776C"/>
    <w:multiLevelType w:val="hybridMultilevel"/>
    <w:tmpl w:val="7C8A1CB0"/>
    <w:lvl w:ilvl="0" w:tplc="0D885A30">
      <w:start w:val="1"/>
      <w:numFmt w:val="upperRoman"/>
      <w:lvlText w:val="%1"/>
      <w:lvlJc w:val="right"/>
      <w:pPr>
        <w:ind w:left="1428" w:hanging="360"/>
      </w:pPr>
      <w:rPr>
        <w:rFonts w:hint="default"/>
        <w:b/>
      </w:rPr>
    </w:lvl>
    <w:lvl w:ilvl="1" w:tplc="241A0019" w:tentative="1">
      <w:start w:val="1"/>
      <w:numFmt w:val="lowerLetter"/>
      <w:lvlText w:val="%2."/>
      <w:lvlJc w:val="left"/>
      <w:pPr>
        <w:ind w:left="2148" w:hanging="360"/>
      </w:pPr>
    </w:lvl>
    <w:lvl w:ilvl="2" w:tplc="241A001B" w:tentative="1">
      <w:start w:val="1"/>
      <w:numFmt w:val="lowerRoman"/>
      <w:lvlText w:val="%3."/>
      <w:lvlJc w:val="right"/>
      <w:pPr>
        <w:ind w:left="2868" w:hanging="180"/>
      </w:pPr>
    </w:lvl>
    <w:lvl w:ilvl="3" w:tplc="241A000F" w:tentative="1">
      <w:start w:val="1"/>
      <w:numFmt w:val="decimal"/>
      <w:lvlText w:val="%4."/>
      <w:lvlJc w:val="left"/>
      <w:pPr>
        <w:ind w:left="3588" w:hanging="360"/>
      </w:pPr>
    </w:lvl>
    <w:lvl w:ilvl="4" w:tplc="241A0019" w:tentative="1">
      <w:start w:val="1"/>
      <w:numFmt w:val="lowerLetter"/>
      <w:lvlText w:val="%5."/>
      <w:lvlJc w:val="left"/>
      <w:pPr>
        <w:ind w:left="4308" w:hanging="360"/>
      </w:pPr>
    </w:lvl>
    <w:lvl w:ilvl="5" w:tplc="241A001B" w:tentative="1">
      <w:start w:val="1"/>
      <w:numFmt w:val="lowerRoman"/>
      <w:lvlText w:val="%6."/>
      <w:lvlJc w:val="right"/>
      <w:pPr>
        <w:ind w:left="5028" w:hanging="180"/>
      </w:pPr>
    </w:lvl>
    <w:lvl w:ilvl="6" w:tplc="241A000F" w:tentative="1">
      <w:start w:val="1"/>
      <w:numFmt w:val="decimal"/>
      <w:lvlText w:val="%7."/>
      <w:lvlJc w:val="left"/>
      <w:pPr>
        <w:ind w:left="5748" w:hanging="360"/>
      </w:pPr>
    </w:lvl>
    <w:lvl w:ilvl="7" w:tplc="241A0019" w:tentative="1">
      <w:start w:val="1"/>
      <w:numFmt w:val="lowerLetter"/>
      <w:lvlText w:val="%8."/>
      <w:lvlJc w:val="left"/>
      <w:pPr>
        <w:ind w:left="6468" w:hanging="360"/>
      </w:pPr>
    </w:lvl>
    <w:lvl w:ilvl="8" w:tplc="241A001B" w:tentative="1">
      <w:start w:val="1"/>
      <w:numFmt w:val="lowerRoman"/>
      <w:lvlText w:val="%9."/>
      <w:lvlJc w:val="right"/>
      <w:pPr>
        <w:ind w:left="7188" w:hanging="180"/>
      </w:pPr>
    </w:lvl>
  </w:abstractNum>
  <w:abstractNum w:abstractNumId="15">
    <w:nsid w:val="3CD913E9"/>
    <w:multiLevelType w:val="hybridMultilevel"/>
    <w:tmpl w:val="B9381A8C"/>
    <w:lvl w:ilvl="0" w:tplc="F522B0FA">
      <w:start w:val="9"/>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EAE58F5"/>
    <w:multiLevelType w:val="hybridMultilevel"/>
    <w:tmpl w:val="3B98C8FC"/>
    <w:lvl w:ilvl="0" w:tplc="03EAA11A">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306828"/>
    <w:multiLevelType w:val="hybridMultilevel"/>
    <w:tmpl w:val="F7BC68D8"/>
    <w:lvl w:ilvl="0" w:tplc="0A5A5CFE">
      <w:numFmt w:val="bullet"/>
      <w:lvlText w:val="-"/>
      <w:lvlJc w:val="left"/>
      <w:pPr>
        <w:ind w:left="720" w:hanging="360"/>
      </w:pPr>
      <w:rPr>
        <w:rFonts w:ascii="Times New Roman" w:eastAsiaTheme="minorHAnsi" w:hAnsi="Times New Roman" w:cs="Times New Roman"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
    <w:nsid w:val="40734220"/>
    <w:multiLevelType w:val="hybridMultilevel"/>
    <w:tmpl w:val="DE781D88"/>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nsid w:val="4A1A7DF0"/>
    <w:multiLevelType w:val="multilevel"/>
    <w:tmpl w:val="F1C83FEE"/>
    <w:lvl w:ilvl="0">
      <w:start w:val="2"/>
      <w:numFmt w:val="bullet"/>
      <w:lvlText w:val="-"/>
      <w:lvlJc w:val="left"/>
      <w:pPr>
        <w:ind w:left="720" w:hanging="360"/>
      </w:pPr>
      <w:rPr>
        <w:rFonts w:ascii="Times New Roman" w:eastAsia="Times New Roman" w:hAnsi="Times New Roman" w:cs="Times New Roman"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20">
    <w:nsid w:val="4C92378D"/>
    <w:multiLevelType w:val="hybridMultilevel"/>
    <w:tmpl w:val="E168EAF8"/>
    <w:lvl w:ilvl="0" w:tplc="241A000F">
      <w:start w:val="1"/>
      <w:numFmt w:val="decimal"/>
      <w:lvlText w:val="%1."/>
      <w:lvlJc w:val="left"/>
      <w:pPr>
        <w:ind w:left="780" w:hanging="360"/>
      </w:pPr>
      <w:rPr>
        <w:rFonts w:hint="default"/>
        <w:b/>
        <w:bCs/>
        <w:spacing w:val="-3"/>
        <w:w w:val="100"/>
        <w:sz w:val="24"/>
        <w:szCs w:val="24"/>
        <w:lang w:val="en-US" w:eastAsia="en-US" w:bidi="en-US"/>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1">
    <w:nsid w:val="506E570E"/>
    <w:multiLevelType w:val="multilevel"/>
    <w:tmpl w:val="055028B2"/>
    <w:lvl w:ilvl="0">
      <w:start w:val="1"/>
      <w:numFmt w:val="decimal"/>
      <w:lvlText w:val="%1)"/>
      <w:lvlJc w:val="left"/>
      <w:pPr>
        <w:ind w:left="360" w:hanging="360"/>
      </w:pPr>
      <w:rPr>
        <w:rFonts w:hint="default"/>
      </w:rPr>
    </w:lvl>
    <w:lvl w:ilvl="1">
      <w:start w:val="1"/>
      <w:numFmt w:val="bullet"/>
      <w:lvlText w:val="-"/>
      <w:lvlJc w:val="left"/>
      <w:pPr>
        <w:ind w:left="720" w:hanging="360"/>
      </w:pPr>
      <w:rPr>
        <w:rFonts w:ascii="Calibri" w:hAnsi="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54D959AF"/>
    <w:multiLevelType w:val="hybridMultilevel"/>
    <w:tmpl w:val="C37CEB60"/>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3">
    <w:nsid w:val="59000B0D"/>
    <w:multiLevelType w:val="hybridMultilevel"/>
    <w:tmpl w:val="3F0057AC"/>
    <w:lvl w:ilvl="0" w:tplc="03EAA11A">
      <w:numFmt w:val="bullet"/>
      <w:lvlText w:val="-"/>
      <w:lvlJc w:val="left"/>
      <w:pPr>
        <w:ind w:left="1320" w:hanging="360"/>
      </w:pPr>
      <w:rPr>
        <w:rFonts w:ascii="Times New Roman" w:eastAsia="Times New Roman" w:hAnsi="Times New Roman" w:hint="default"/>
      </w:rPr>
    </w:lvl>
    <w:lvl w:ilvl="1" w:tplc="0C1A0003" w:tentative="1">
      <w:start w:val="1"/>
      <w:numFmt w:val="bullet"/>
      <w:lvlText w:val="o"/>
      <w:lvlJc w:val="left"/>
      <w:pPr>
        <w:ind w:left="2040" w:hanging="360"/>
      </w:pPr>
      <w:rPr>
        <w:rFonts w:ascii="Courier New" w:hAnsi="Courier New" w:cs="Courier New" w:hint="default"/>
      </w:rPr>
    </w:lvl>
    <w:lvl w:ilvl="2" w:tplc="0C1A0005" w:tentative="1">
      <w:start w:val="1"/>
      <w:numFmt w:val="bullet"/>
      <w:lvlText w:val=""/>
      <w:lvlJc w:val="left"/>
      <w:pPr>
        <w:ind w:left="2760" w:hanging="360"/>
      </w:pPr>
      <w:rPr>
        <w:rFonts w:ascii="Wingdings" w:hAnsi="Wingdings" w:hint="default"/>
      </w:rPr>
    </w:lvl>
    <w:lvl w:ilvl="3" w:tplc="0C1A0001" w:tentative="1">
      <w:start w:val="1"/>
      <w:numFmt w:val="bullet"/>
      <w:lvlText w:val=""/>
      <w:lvlJc w:val="left"/>
      <w:pPr>
        <w:ind w:left="3480" w:hanging="360"/>
      </w:pPr>
      <w:rPr>
        <w:rFonts w:ascii="Symbol" w:hAnsi="Symbol" w:hint="default"/>
      </w:rPr>
    </w:lvl>
    <w:lvl w:ilvl="4" w:tplc="0C1A0003" w:tentative="1">
      <w:start w:val="1"/>
      <w:numFmt w:val="bullet"/>
      <w:lvlText w:val="o"/>
      <w:lvlJc w:val="left"/>
      <w:pPr>
        <w:ind w:left="4200" w:hanging="360"/>
      </w:pPr>
      <w:rPr>
        <w:rFonts w:ascii="Courier New" w:hAnsi="Courier New" w:cs="Courier New" w:hint="default"/>
      </w:rPr>
    </w:lvl>
    <w:lvl w:ilvl="5" w:tplc="0C1A0005" w:tentative="1">
      <w:start w:val="1"/>
      <w:numFmt w:val="bullet"/>
      <w:lvlText w:val=""/>
      <w:lvlJc w:val="left"/>
      <w:pPr>
        <w:ind w:left="4920" w:hanging="360"/>
      </w:pPr>
      <w:rPr>
        <w:rFonts w:ascii="Wingdings" w:hAnsi="Wingdings" w:hint="default"/>
      </w:rPr>
    </w:lvl>
    <w:lvl w:ilvl="6" w:tplc="0C1A0001" w:tentative="1">
      <w:start w:val="1"/>
      <w:numFmt w:val="bullet"/>
      <w:lvlText w:val=""/>
      <w:lvlJc w:val="left"/>
      <w:pPr>
        <w:ind w:left="5640" w:hanging="360"/>
      </w:pPr>
      <w:rPr>
        <w:rFonts w:ascii="Symbol" w:hAnsi="Symbol" w:hint="default"/>
      </w:rPr>
    </w:lvl>
    <w:lvl w:ilvl="7" w:tplc="0C1A0003" w:tentative="1">
      <w:start w:val="1"/>
      <w:numFmt w:val="bullet"/>
      <w:lvlText w:val="o"/>
      <w:lvlJc w:val="left"/>
      <w:pPr>
        <w:ind w:left="6360" w:hanging="360"/>
      </w:pPr>
      <w:rPr>
        <w:rFonts w:ascii="Courier New" w:hAnsi="Courier New" w:cs="Courier New" w:hint="default"/>
      </w:rPr>
    </w:lvl>
    <w:lvl w:ilvl="8" w:tplc="0C1A0005" w:tentative="1">
      <w:start w:val="1"/>
      <w:numFmt w:val="bullet"/>
      <w:lvlText w:val=""/>
      <w:lvlJc w:val="left"/>
      <w:pPr>
        <w:ind w:left="7080" w:hanging="360"/>
      </w:pPr>
      <w:rPr>
        <w:rFonts w:ascii="Wingdings" w:hAnsi="Wingdings" w:hint="default"/>
      </w:rPr>
    </w:lvl>
  </w:abstractNum>
  <w:abstractNum w:abstractNumId="24">
    <w:nsid w:val="594B4ADE"/>
    <w:multiLevelType w:val="hybridMultilevel"/>
    <w:tmpl w:val="DE781D88"/>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nsid w:val="5AA23950"/>
    <w:multiLevelType w:val="hybridMultilevel"/>
    <w:tmpl w:val="FD4C0172"/>
    <w:lvl w:ilvl="0" w:tplc="04090011">
      <w:start w:val="1"/>
      <w:numFmt w:val="decimal"/>
      <w:lvlText w:val="%1)"/>
      <w:lvlJc w:val="left"/>
      <w:pPr>
        <w:ind w:left="720" w:hanging="360"/>
      </w:pPr>
      <w:rPr>
        <w:rFonts w:hint="default"/>
      </w:rPr>
    </w:lvl>
    <w:lvl w:ilvl="1" w:tplc="348EAFA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5DF8354D"/>
    <w:multiLevelType w:val="hybridMultilevel"/>
    <w:tmpl w:val="F49A4152"/>
    <w:lvl w:ilvl="0" w:tplc="60DE95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FF47C8"/>
    <w:multiLevelType w:val="hybridMultilevel"/>
    <w:tmpl w:val="29A88494"/>
    <w:lvl w:ilvl="0" w:tplc="CC3E2572">
      <w:start w:val="2"/>
      <w:numFmt w:val="bullet"/>
      <w:lvlText w:val="-"/>
      <w:lvlJc w:val="left"/>
      <w:pPr>
        <w:ind w:left="2610" w:hanging="360"/>
      </w:pPr>
      <w:rPr>
        <w:rFonts w:ascii="Times New Roman" w:eastAsia="Times New Roman" w:hAnsi="Times New Roman" w:cs="Times New Roman"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28">
    <w:nsid w:val="5ECB4A83"/>
    <w:multiLevelType w:val="hybridMultilevel"/>
    <w:tmpl w:val="DE781D88"/>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9">
    <w:nsid w:val="5F26069A"/>
    <w:multiLevelType w:val="multilevel"/>
    <w:tmpl w:val="980C7C78"/>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140"/>
        </w:tabs>
        <w:ind w:left="1140" w:hanging="420"/>
      </w:pPr>
      <w:rPr>
        <w:rFonts w:hint="default"/>
        <w:b/>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160"/>
        </w:tabs>
        <w:ind w:left="2160" w:hanging="72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240"/>
        </w:tabs>
        <w:ind w:left="3240" w:hanging="108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320"/>
        </w:tabs>
        <w:ind w:left="4320" w:hanging="144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30">
    <w:nsid w:val="61264751"/>
    <w:multiLevelType w:val="hybridMultilevel"/>
    <w:tmpl w:val="A0FED21A"/>
    <w:lvl w:ilvl="0" w:tplc="9B964126">
      <w:start w:val="1"/>
      <w:numFmt w:val="decimal"/>
      <w:lvlText w:val="%1)"/>
      <w:lvlJc w:val="left"/>
      <w:pPr>
        <w:ind w:left="1080" w:hanging="360"/>
      </w:pPr>
      <w:rPr>
        <w:rFonts w:hint="default"/>
      </w:rPr>
    </w:lvl>
    <w:lvl w:ilvl="1" w:tplc="0C1A0019" w:tentative="1">
      <w:start w:val="1"/>
      <w:numFmt w:val="lowerLetter"/>
      <w:lvlText w:val="%2."/>
      <w:lvlJc w:val="left"/>
      <w:pPr>
        <w:ind w:left="1800" w:hanging="360"/>
      </w:pPr>
    </w:lvl>
    <w:lvl w:ilvl="2" w:tplc="0C1A001B" w:tentative="1">
      <w:start w:val="1"/>
      <w:numFmt w:val="lowerRoman"/>
      <w:lvlText w:val="%3."/>
      <w:lvlJc w:val="right"/>
      <w:pPr>
        <w:ind w:left="2520" w:hanging="180"/>
      </w:pPr>
    </w:lvl>
    <w:lvl w:ilvl="3" w:tplc="0C1A000F" w:tentative="1">
      <w:start w:val="1"/>
      <w:numFmt w:val="decimal"/>
      <w:lvlText w:val="%4."/>
      <w:lvlJc w:val="left"/>
      <w:pPr>
        <w:ind w:left="3240" w:hanging="360"/>
      </w:pPr>
    </w:lvl>
    <w:lvl w:ilvl="4" w:tplc="0C1A0019" w:tentative="1">
      <w:start w:val="1"/>
      <w:numFmt w:val="lowerLetter"/>
      <w:lvlText w:val="%5."/>
      <w:lvlJc w:val="left"/>
      <w:pPr>
        <w:ind w:left="3960" w:hanging="360"/>
      </w:pPr>
    </w:lvl>
    <w:lvl w:ilvl="5" w:tplc="0C1A001B" w:tentative="1">
      <w:start w:val="1"/>
      <w:numFmt w:val="lowerRoman"/>
      <w:lvlText w:val="%6."/>
      <w:lvlJc w:val="right"/>
      <w:pPr>
        <w:ind w:left="4680" w:hanging="180"/>
      </w:pPr>
    </w:lvl>
    <w:lvl w:ilvl="6" w:tplc="0C1A000F" w:tentative="1">
      <w:start w:val="1"/>
      <w:numFmt w:val="decimal"/>
      <w:lvlText w:val="%7."/>
      <w:lvlJc w:val="left"/>
      <w:pPr>
        <w:ind w:left="5400" w:hanging="360"/>
      </w:pPr>
    </w:lvl>
    <w:lvl w:ilvl="7" w:tplc="0C1A0019" w:tentative="1">
      <w:start w:val="1"/>
      <w:numFmt w:val="lowerLetter"/>
      <w:lvlText w:val="%8."/>
      <w:lvlJc w:val="left"/>
      <w:pPr>
        <w:ind w:left="6120" w:hanging="360"/>
      </w:pPr>
    </w:lvl>
    <w:lvl w:ilvl="8" w:tplc="0C1A001B" w:tentative="1">
      <w:start w:val="1"/>
      <w:numFmt w:val="lowerRoman"/>
      <w:lvlText w:val="%9."/>
      <w:lvlJc w:val="right"/>
      <w:pPr>
        <w:ind w:left="6840" w:hanging="180"/>
      </w:pPr>
    </w:lvl>
  </w:abstractNum>
  <w:abstractNum w:abstractNumId="31">
    <w:nsid w:val="62214D00"/>
    <w:multiLevelType w:val="hybridMultilevel"/>
    <w:tmpl w:val="0A6E7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2773041"/>
    <w:multiLevelType w:val="hybridMultilevel"/>
    <w:tmpl w:val="8D8CA2E6"/>
    <w:lvl w:ilvl="0" w:tplc="04090009">
      <w:start w:val="1"/>
      <w:numFmt w:val="bullet"/>
      <w:lvlText w:val=""/>
      <w:lvlJc w:val="left"/>
      <w:pPr>
        <w:tabs>
          <w:tab w:val="num" w:pos="1080"/>
        </w:tabs>
        <w:ind w:left="1080" w:hanging="360"/>
      </w:pPr>
      <w:rPr>
        <w:rFonts w:ascii="Wingdings" w:hAnsi="Wingdings"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nsid w:val="631D14DC"/>
    <w:multiLevelType w:val="hybridMultilevel"/>
    <w:tmpl w:val="70EC796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4">
    <w:nsid w:val="64916BA2"/>
    <w:multiLevelType w:val="hybridMultilevel"/>
    <w:tmpl w:val="DE781D88"/>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nsid w:val="65BC194E"/>
    <w:multiLevelType w:val="hybridMultilevel"/>
    <w:tmpl w:val="E1BECDD4"/>
    <w:lvl w:ilvl="0" w:tplc="9B08278A">
      <w:start w:val="1"/>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E9010A"/>
    <w:multiLevelType w:val="hybridMultilevel"/>
    <w:tmpl w:val="0980AC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F5B354D"/>
    <w:multiLevelType w:val="hybridMultilevel"/>
    <w:tmpl w:val="B456FAC4"/>
    <w:lvl w:ilvl="0" w:tplc="CC5EC51C">
      <w:start w:val="6"/>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F957B2F"/>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39">
    <w:nsid w:val="707E6784"/>
    <w:multiLevelType w:val="hybridMultilevel"/>
    <w:tmpl w:val="FD4C0172"/>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nsid w:val="752C57E1"/>
    <w:multiLevelType w:val="hybridMultilevel"/>
    <w:tmpl w:val="8D521088"/>
    <w:lvl w:ilvl="0" w:tplc="8F40FA24">
      <w:start w:val="1"/>
      <w:numFmt w:val="decimal"/>
      <w:lvlText w:val="%1)"/>
      <w:lvlJc w:val="left"/>
      <w:pPr>
        <w:ind w:left="1080" w:hanging="360"/>
      </w:pPr>
      <w:rPr>
        <w:b/>
        <w:bCs/>
      </w:r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41">
    <w:nsid w:val="75DE1899"/>
    <w:multiLevelType w:val="hybridMultilevel"/>
    <w:tmpl w:val="B0088E3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nsid w:val="78AA521E"/>
    <w:multiLevelType w:val="hybridMultilevel"/>
    <w:tmpl w:val="35F213B8"/>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7A415455"/>
    <w:multiLevelType w:val="multilevel"/>
    <w:tmpl w:val="8250D2CC"/>
    <w:lvl w:ilvl="0">
      <w:start w:val="2"/>
      <w:numFmt w:val="bullet"/>
      <w:lvlText w:val="-"/>
      <w:lvlJc w:val="left"/>
      <w:pPr>
        <w:ind w:left="360" w:hanging="360"/>
      </w:pPr>
      <w:rPr>
        <w:rFonts w:ascii="Times New Roman" w:eastAsia="Times New Roman" w:hAnsi="Times New Roman" w:cs="Times New Roman"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4">
    <w:nsid w:val="7B9008BD"/>
    <w:multiLevelType w:val="multilevel"/>
    <w:tmpl w:val="56AECCCC"/>
    <w:lvl w:ilvl="0">
      <w:start w:val="1"/>
      <w:numFmt w:val="decimal"/>
      <w:lvlText w:val="%1)"/>
      <w:lvlJc w:val="left"/>
      <w:pPr>
        <w:ind w:left="360" w:hanging="360"/>
      </w:pPr>
      <w:rPr>
        <w:rFonts w:hint="default"/>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1"/>
  </w:num>
  <w:num w:numId="2">
    <w:abstractNumId w:val="38"/>
  </w:num>
  <w:num w:numId="3">
    <w:abstractNumId w:val="33"/>
  </w:num>
  <w:num w:numId="4">
    <w:abstractNumId w:val="14"/>
  </w:num>
  <w:num w:numId="5">
    <w:abstractNumId w:val="3"/>
  </w:num>
  <w:num w:numId="6">
    <w:abstractNumId w:val="40"/>
  </w:num>
  <w:num w:numId="7">
    <w:abstractNumId w:val="34"/>
  </w:num>
  <w:num w:numId="8">
    <w:abstractNumId w:val="18"/>
  </w:num>
  <w:num w:numId="9">
    <w:abstractNumId w:val="24"/>
  </w:num>
  <w:num w:numId="10">
    <w:abstractNumId w:val="8"/>
  </w:num>
  <w:num w:numId="11">
    <w:abstractNumId w:val="28"/>
  </w:num>
  <w:num w:numId="12">
    <w:abstractNumId w:val="22"/>
  </w:num>
  <w:num w:numId="13">
    <w:abstractNumId w:val="29"/>
  </w:num>
  <w:num w:numId="14">
    <w:abstractNumId w:val="32"/>
  </w:num>
  <w:num w:numId="15">
    <w:abstractNumId w:val="13"/>
  </w:num>
  <w:num w:numId="16">
    <w:abstractNumId w:val="27"/>
  </w:num>
  <w:num w:numId="17">
    <w:abstractNumId w:val="43"/>
  </w:num>
  <w:num w:numId="18">
    <w:abstractNumId w:val="19"/>
  </w:num>
  <w:num w:numId="19">
    <w:abstractNumId w:val="37"/>
  </w:num>
  <w:num w:numId="20">
    <w:abstractNumId w:val="15"/>
  </w:num>
  <w:num w:numId="21">
    <w:abstractNumId w:val="41"/>
  </w:num>
  <w:num w:numId="22">
    <w:abstractNumId w:val="35"/>
  </w:num>
  <w:num w:numId="23">
    <w:abstractNumId w:val="4"/>
  </w:num>
  <w:num w:numId="24">
    <w:abstractNumId w:val="42"/>
  </w:num>
  <w:num w:numId="25">
    <w:abstractNumId w:val="6"/>
  </w:num>
  <w:num w:numId="26">
    <w:abstractNumId w:val="25"/>
  </w:num>
  <w:num w:numId="27">
    <w:abstractNumId w:val="17"/>
  </w:num>
  <w:num w:numId="28">
    <w:abstractNumId w:val="16"/>
  </w:num>
  <w:num w:numId="29">
    <w:abstractNumId w:val="23"/>
  </w:num>
  <w:num w:numId="30">
    <w:abstractNumId w:val="2"/>
  </w:num>
  <w:num w:numId="31">
    <w:abstractNumId w:val="7"/>
  </w:num>
  <w:num w:numId="32">
    <w:abstractNumId w:val="1"/>
  </w:num>
  <w:num w:numId="33">
    <w:abstractNumId w:val="30"/>
  </w:num>
  <w:num w:numId="34">
    <w:abstractNumId w:val="44"/>
  </w:num>
  <w:num w:numId="35">
    <w:abstractNumId w:val="21"/>
  </w:num>
  <w:num w:numId="36">
    <w:abstractNumId w:val="9"/>
  </w:num>
  <w:num w:numId="37">
    <w:abstractNumId w:val="39"/>
  </w:num>
  <w:num w:numId="38">
    <w:abstractNumId w:val="0"/>
  </w:num>
  <w:num w:numId="39">
    <w:abstractNumId w:val="12"/>
  </w:num>
  <w:num w:numId="40">
    <w:abstractNumId w:val="31"/>
  </w:num>
  <w:num w:numId="41">
    <w:abstractNumId w:val="20"/>
  </w:num>
  <w:num w:numId="42">
    <w:abstractNumId w:val="36"/>
  </w:num>
  <w:num w:numId="43">
    <w:abstractNumId w:val="26"/>
  </w:num>
  <w:num w:numId="44">
    <w:abstractNumId w:val="10"/>
  </w:num>
  <w:num w:numId="45">
    <w:abstractNumId w:val="5"/>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9"/>
  <w:hyphenationZone w:val="425"/>
  <w:characterSpacingControl w:val="doNotCompress"/>
  <w:hdrShapeDefaults>
    <o:shapedefaults v:ext="edit" spidmax="4097"/>
  </w:hdrShapeDefaults>
  <w:footnotePr>
    <w:footnote w:id="0"/>
    <w:footnote w:id="1"/>
  </w:footnotePr>
  <w:endnotePr>
    <w:endnote w:id="0"/>
    <w:endnote w:id="1"/>
  </w:endnotePr>
  <w:compat/>
  <w:rsids>
    <w:rsidRoot w:val="00EE53EC"/>
    <w:rsid w:val="00002C4C"/>
    <w:rsid w:val="0000412F"/>
    <w:rsid w:val="0000640A"/>
    <w:rsid w:val="00012C45"/>
    <w:rsid w:val="00023676"/>
    <w:rsid w:val="00026060"/>
    <w:rsid w:val="00026DB6"/>
    <w:rsid w:val="00033B6F"/>
    <w:rsid w:val="00037BF6"/>
    <w:rsid w:val="00040550"/>
    <w:rsid w:val="00040735"/>
    <w:rsid w:val="00040BD0"/>
    <w:rsid w:val="000552A1"/>
    <w:rsid w:val="00057DF4"/>
    <w:rsid w:val="000671D4"/>
    <w:rsid w:val="00084BC7"/>
    <w:rsid w:val="000919D4"/>
    <w:rsid w:val="00093C03"/>
    <w:rsid w:val="000A3908"/>
    <w:rsid w:val="000B62D8"/>
    <w:rsid w:val="000C14A9"/>
    <w:rsid w:val="000C5644"/>
    <w:rsid w:val="000D0005"/>
    <w:rsid w:val="000D3ADC"/>
    <w:rsid w:val="000D7284"/>
    <w:rsid w:val="000E0972"/>
    <w:rsid w:val="000E64FF"/>
    <w:rsid w:val="000F382B"/>
    <w:rsid w:val="000F428F"/>
    <w:rsid w:val="0010560C"/>
    <w:rsid w:val="00106970"/>
    <w:rsid w:val="001164CD"/>
    <w:rsid w:val="0011729F"/>
    <w:rsid w:val="00127689"/>
    <w:rsid w:val="00127C2C"/>
    <w:rsid w:val="001308C4"/>
    <w:rsid w:val="00133247"/>
    <w:rsid w:val="00170ABB"/>
    <w:rsid w:val="001825FA"/>
    <w:rsid w:val="00184D8D"/>
    <w:rsid w:val="001875FD"/>
    <w:rsid w:val="00190BE1"/>
    <w:rsid w:val="001973BB"/>
    <w:rsid w:val="00197AC9"/>
    <w:rsid w:val="001B41A2"/>
    <w:rsid w:val="001D15E8"/>
    <w:rsid w:val="001E7892"/>
    <w:rsid w:val="001F1698"/>
    <w:rsid w:val="001F2D9A"/>
    <w:rsid w:val="001F3FCE"/>
    <w:rsid w:val="00200CE3"/>
    <w:rsid w:val="00231FAF"/>
    <w:rsid w:val="0023443A"/>
    <w:rsid w:val="0025231F"/>
    <w:rsid w:val="002532F1"/>
    <w:rsid w:val="00266B52"/>
    <w:rsid w:val="002721F4"/>
    <w:rsid w:val="00275EFB"/>
    <w:rsid w:val="00280EAC"/>
    <w:rsid w:val="00281275"/>
    <w:rsid w:val="00283416"/>
    <w:rsid w:val="0029530E"/>
    <w:rsid w:val="002A0749"/>
    <w:rsid w:val="002A181A"/>
    <w:rsid w:val="002A4D2F"/>
    <w:rsid w:val="002A64DC"/>
    <w:rsid w:val="002B18C9"/>
    <w:rsid w:val="002B79D3"/>
    <w:rsid w:val="002C6155"/>
    <w:rsid w:val="002D0D15"/>
    <w:rsid w:val="002D449D"/>
    <w:rsid w:val="002D67C0"/>
    <w:rsid w:val="002D6E76"/>
    <w:rsid w:val="002D7C4C"/>
    <w:rsid w:val="002F0F7A"/>
    <w:rsid w:val="002F283F"/>
    <w:rsid w:val="00305347"/>
    <w:rsid w:val="003065AC"/>
    <w:rsid w:val="00310753"/>
    <w:rsid w:val="00310C36"/>
    <w:rsid w:val="00313372"/>
    <w:rsid w:val="0032042A"/>
    <w:rsid w:val="00324BDF"/>
    <w:rsid w:val="00334254"/>
    <w:rsid w:val="0033490A"/>
    <w:rsid w:val="00334FAE"/>
    <w:rsid w:val="00335CFF"/>
    <w:rsid w:val="0034036F"/>
    <w:rsid w:val="00341F6A"/>
    <w:rsid w:val="00345915"/>
    <w:rsid w:val="00345957"/>
    <w:rsid w:val="00353E84"/>
    <w:rsid w:val="00357E47"/>
    <w:rsid w:val="003628F4"/>
    <w:rsid w:val="00364FBD"/>
    <w:rsid w:val="00366E50"/>
    <w:rsid w:val="00371601"/>
    <w:rsid w:val="00371C46"/>
    <w:rsid w:val="0039016A"/>
    <w:rsid w:val="0039074D"/>
    <w:rsid w:val="00393DA5"/>
    <w:rsid w:val="003974F4"/>
    <w:rsid w:val="003A11C7"/>
    <w:rsid w:val="003A2DA4"/>
    <w:rsid w:val="003A549C"/>
    <w:rsid w:val="003C1023"/>
    <w:rsid w:val="003D1D71"/>
    <w:rsid w:val="003D3B13"/>
    <w:rsid w:val="003E1BB2"/>
    <w:rsid w:val="003E52FA"/>
    <w:rsid w:val="003E53E4"/>
    <w:rsid w:val="003E722F"/>
    <w:rsid w:val="0040084D"/>
    <w:rsid w:val="00407D66"/>
    <w:rsid w:val="00412D91"/>
    <w:rsid w:val="00424072"/>
    <w:rsid w:val="004273EB"/>
    <w:rsid w:val="00432990"/>
    <w:rsid w:val="004372BA"/>
    <w:rsid w:val="004432E5"/>
    <w:rsid w:val="00443757"/>
    <w:rsid w:val="004502E3"/>
    <w:rsid w:val="00452F55"/>
    <w:rsid w:val="004552F7"/>
    <w:rsid w:val="00460A84"/>
    <w:rsid w:val="00462833"/>
    <w:rsid w:val="004629C7"/>
    <w:rsid w:val="0046345B"/>
    <w:rsid w:val="0046482E"/>
    <w:rsid w:val="00464D20"/>
    <w:rsid w:val="0046538E"/>
    <w:rsid w:val="00470C0A"/>
    <w:rsid w:val="00477758"/>
    <w:rsid w:val="00480E5C"/>
    <w:rsid w:val="00481CE5"/>
    <w:rsid w:val="00482436"/>
    <w:rsid w:val="004851B1"/>
    <w:rsid w:val="0048616F"/>
    <w:rsid w:val="00495CCA"/>
    <w:rsid w:val="0049602A"/>
    <w:rsid w:val="004A4EAD"/>
    <w:rsid w:val="004A59D8"/>
    <w:rsid w:val="004B384C"/>
    <w:rsid w:val="004B458A"/>
    <w:rsid w:val="004C39F1"/>
    <w:rsid w:val="004C7BAD"/>
    <w:rsid w:val="004D2631"/>
    <w:rsid w:val="004E0092"/>
    <w:rsid w:val="004E05A0"/>
    <w:rsid w:val="004E2B43"/>
    <w:rsid w:val="004F27B4"/>
    <w:rsid w:val="004F6223"/>
    <w:rsid w:val="00502FD9"/>
    <w:rsid w:val="005063E3"/>
    <w:rsid w:val="00510613"/>
    <w:rsid w:val="005122A8"/>
    <w:rsid w:val="0051444E"/>
    <w:rsid w:val="0053229F"/>
    <w:rsid w:val="00562D79"/>
    <w:rsid w:val="00572CB4"/>
    <w:rsid w:val="005743B3"/>
    <w:rsid w:val="00574937"/>
    <w:rsid w:val="00580CCA"/>
    <w:rsid w:val="00583115"/>
    <w:rsid w:val="0058528E"/>
    <w:rsid w:val="00596935"/>
    <w:rsid w:val="0059766E"/>
    <w:rsid w:val="005B1B69"/>
    <w:rsid w:val="005C3EFD"/>
    <w:rsid w:val="005D253B"/>
    <w:rsid w:val="005D4719"/>
    <w:rsid w:val="005D7146"/>
    <w:rsid w:val="005E09D2"/>
    <w:rsid w:val="005F30E6"/>
    <w:rsid w:val="00603B28"/>
    <w:rsid w:val="00606270"/>
    <w:rsid w:val="00606533"/>
    <w:rsid w:val="00606937"/>
    <w:rsid w:val="00610DEB"/>
    <w:rsid w:val="00620B69"/>
    <w:rsid w:val="00624381"/>
    <w:rsid w:val="00656524"/>
    <w:rsid w:val="006618C6"/>
    <w:rsid w:val="0066286F"/>
    <w:rsid w:val="006629B2"/>
    <w:rsid w:val="00667770"/>
    <w:rsid w:val="006807E4"/>
    <w:rsid w:val="00681AA6"/>
    <w:rsid w:val="0068392C"/>
    <w:rsid w:val="006948C4"/>
    <w:rsid w:val="006958FD"/>
    <w:rsid w:val="006A5A8E"/>
    <w:rsid w:val="006A762D"/>
    <w:rsid w:val="006A793D"/>
    <w:rsid w:val="006A7DF7"/>
    <w:rsid w:val="006B7541"/>
    <w:rsid w:val="006E55C1"/>
    <w:rsid w:val="006E7642"/>
    <w:rsid w:val="006F079B"/>
    <w:rsid w:val="006F304D"/>
    <w:rsid w:val="0070012A"/>
    <w:rsid w:val="00701460"/>
    <w:rsid w:val="0070148F"/>
    <w:rsid w:val="0070713E"/>
    <w:rsid w:val="00707809"/>
    <w:rsid w:val="00713AF0"/>
    <w:rsid w:val="00713F84"/>
    <w:rsid w:val="0071743C"/>
    <w:rsid w:val="0072432E"/>
    <w:rsid w:val="0072542D"/>
    <w:rsid w:val="00731ACC"/>
    <w:rsid w:val="00742CDD"/>
    <w:rsid w:val="007454E2"/>
    <w:rsid w:val="007456A3"/>
    <w:rsid w:val="00757568"/>
    <w:rsid w:val="007616A0"/>
    <w:rsid w:val="00761A5B"/>
    <w:rsid w:val="00762A3A"/>
    <w:rsid w:val="00763CB1"/>
    <w:rsid w:val="0076400C"/>
    <w:rsid w:val="00780B04"/>
    <w:rsid w:val="00786D44"/>
    <w:rsid w:val="00790863"/>
    <w:rsid w:val="00790915"/>
    <w:rsid w:val="00793D71"/>
    <w:rsid w:val="007A02FC"/>
    <w:rsid w:val="007A7585"/>
    <w:rsid w:val="007B13F5"/>
    <w:rsid w:val="007B33D3"/>
    <w:rsid w:val="007B44F5"/>
    <w:rsid w:val="007B47D1"/>
    <w:rsid w:val="007B628B"/>
    <w:rsid w:val="007B6E01"/>
    <w:rsid w:val="007C7C6A"/>
    <w:rsid w:val="007D04E9"/>
    <w:rsid w:val="007D3623"/>
    <w:rsid w:val="007E5457"/>
    <w:rsid w:val="007E71AA"/>
    <w:rsid w:val="007F4A70"/>
    <w:rsid w:val="007F533E"/>
    <w:rsid w:val="0080058E"/>
    <w:rsid w:val="00805494"/>
    <w:rsid w:val="008065F3"/>
    <w:rsid w:val="008079C3"/>
    <w:rsid w:val="008128F8"/>
    <w:rsid w:val="008264EA"/>
    <w:rsid w:val="00826D2F"/>
    <w:rsid w:val="008336C1"/>
    <w:rsid w:val="00835453"/>
    <w:rsid w:val="00850946"/>
    <w:rsid w:val="008742AA"/>
    <w:rsid w:val="00877422"/>
    <w:rsid w:val="00891413"/>
    <w:rsid w:val="00895C9E"/>
    <w:rsid w:val="0089702C"/>
    <w:rsid w:val="00897A4C"/>
    <w:rsid w:val="008A1CA8"/>
    <w:rsid w:val="008A3B13"/>
    <w:rsid w:val="008A7BBD"/>
    <w:rsid w:val="008C57A9"/>
    <w:rsid w:val="008D577C"/>
    <w:rsid w:val="008E40A0"/>
    <w:rsid w:val="008F0753"/>
    <w:rsid w:val="008F61DD"/>
    <w:rsid w:val="008F64F1"/>
    <w:rsid w:val="009008CE"/>
    <w:rsid w:val="00905656"/>
    <w:rsid w:val="00910DAE"/>
    <w:rsid w:val="00912292"/>
    <w:rsid w:val="009220AD"/>
    <w:rsid w:val="00922C25"/>
    <w:rsid w:val="0092328F"/>
    <w:rsid w:val="009328C9"/>
    <w:rsid w:val="009336E6"/>
    <w:rsid w:val="00933B6C"/>
    <w:rsid w:val="0093505B"/>
    <w:rsid w:val="00942E79"/>
    <w:rsid w:val="00945BC4"/>
    <w:rsid w:val="00947898"/>
    <w:rsid w:val="0095217C"/>
    <w:rsid w:val="00962424"/>
    <w:rsid w:val="00970AEC"/>
    <w:rsid w:val="00976AEA"/>
    <w:rsid w:val="009832F8"/>
    <w:rsid w:val="00995308"/>
    <w:rsid w:val="009A32B6"/>
    <w:rsid w:val="009A44BF"/>
    <w:rsid w:val="009B0235"/>
    <w:rsid w:val="009B2460"/>
    <w:rsid w:val="009B7657"/>
    <w:rsid w:val="009C235A"/>
    <w:rsid w:val="009C3F0C"/>
    <w:rsid w:val="009D16FA"/>
    <w:rsid w:val="009D2371"/>
    <w:rsid w:val="009D48BE"/>
    <w:rsid w:val="009E251A"/>
    <w:rsid w:val="009E5EBA"/>
    <w:rsid w:val="009E61B7"/>
    <w:rsid w:val="009F3D0C"/>
    <w:rsid w:val="009F6D48"/>
    <w:rsid w:val="009F718B"/>
    <w:rsid w:val="009F78B3"/>
    <w:rsid w:val="00A02C02"/>
    <w:rsid w:val="00A04A32"/>
    <w:rsid w:val="00A0505E"/>
    <w:rsid w:val="00A10ECF"/>
    <w:rsid w:val="00A14A32"/>
    <w:rsid w:val="00A153E3"/>
    <w:rsid w:val="00A156B0"/>
    <w:rsid w:val="00A15F27"/>
    <w:rsid w:val="00A25D36"/>
    <w:rsid w:val="00A262F6"/>
    <w:rsid w:val="00A273FA"/>
    <w:rsid w:val="00A31472"/>
    <w:rsid w:val="00A31642"/>
    <w:rsid w:val="00A40D67"/>
    <w:rsid w:val="00A466E6"/>
    <w:rsid w:val="00A531EB"/>
    <w:rsid w:val="00A65BD2"/>
    <w:rsid w:val="00A71E63"/>
    <w:rsid w:val="00A83125"/>
    <w:rsid w:val="00A839BA"/>
    <w:rsid w:val="00A86EB3"/>
    <w:rsid w:val="00A913B4"/>
    <w:rsid w:val="00A94AC8"/>
    <w:rsid w:val="00AC3FAD"/>
    <w:rsid w:val="00AD3B9F"/>
    <w:rsid w:val="00AD3EFE"/>
    <w:rsid w:val="00AD4727"/>
    <w:rsid w:val="00AE003A"/>
    <w:rsid w:val="00AE17F5"/>
    <w:rsid w:val="00AF2791"/>
    <w:rsid w:val="00AF2EB4"/>
    <w:rsid w:val="00AF39C1"/>
    <w:rsid w:val="00B01CA7"/>
    <w:rsid w:val="00B22685"/>
    <w:rsid w:val="00B26158"/>
    <w:rsid w:val="00B32C77"/>
    <w:rsid w:val="00B3408D"/>
    <w:rsid w:val="00B403FF"/>
    <w:rsid w:val="00B4365F"/>
    <w:rsid w:val="00B45ED0"/>
    <w:rsid w:val="00B46787"/>
    <w:rsid w:val="00B4773B"/>
    <w:rsid w:val="00B506B3"/>
    <w:rsid w:val="00B516D2"/>
    <w:rsid w:val="00B548D9"/>
    <w:rsid w:val="00B618D2"/>
    <w:rsid w:val="00B66F64"/>
    <w:rsid w:val="00B67A03"/>
    <w:rsid w:val="00B733BB"/>
    <w:rsid w:val="00B800CA"/>
    <w:rsid w:val="00B82372"/>
    <w:rsid w:val="00B84749"/>
    <w:rsid w:val="00B92672"/>
    <w:rsid w:val="00B93FBF"/>
    <w:rsid w:val="00B95849"/>
    <w:rsid w:val="00BA0452"/>
    <w:rsid w:val="00BA1992"/>
    <w:rsid w:val="00BA2262"/>
    <w:rsid w:val="00BA510D"/>
    <w:rsid w:val="00BA5730"/>
    <w:rsid w:val="00BA60DD"/>
    <w:rsid w:val="00BA72D7"/>
    <w:rsid w:val="00BA7755"/>
    <w:rsid w:val="00BB098B"/>
    <w:rsid w:val="00BB1B56"/>
    <w:rsid w:val="00BB3E52"/>
    <w:rsid w:val="00BB6AC5"/>
    <w:rsid w:val="00BC108E"/>
    <w:rsid w:val="00BC2192"/>
    <w:rsid w:val="00BD2BF3"/>
    <w:rsid w:val="00BD681D"/>
    <w:rsid w:val="00BE0BB1"/>
    <w:rsid w:val="00BE3379"/>
    <w:rsid w:val="00BF067A"/>
    <w:rsid w:val="00BF4DEB"/>
    <w:rsid w:val="00C01F5D"/>
    <w:rsid w:val="00C076DB"/>
    <w:rsid w:val="00C1028A"/>
    <w:rsid w:val="00C11766"/>
    <w:rsid w:val="00C1654A"/>
    <w:rsid w:val="00C2089F"/>
    <w:rsid w:val="00C22655"/>
    <w:rsid w:val="00C26242"/>
    <w:rsid w:val="00C3216F"/>
    <w:rsid w:val="00C35B2F"/>
    <w:rsid w:val="00C40184"/>
    <w:rsid w:val="00C45377"/>
    <w:rsid w:val="00C5418A"/>
    <w:rsid w:val="00C63CE0"/>
    <w:rsid w:val="00C804FE"/>
    <w:rsid w:val="00C8354C"/>
    <w:rsid w:val="00C839AE"/>
    <w:rsid w:val="00C86FD2"/>
    <w:rsid w:val="00C9617F"/>
    <w:rsid w:val="00CA12AD"/>
    <w:rsid w:val="00CC1CDC"/>
    <w:rsid w:val="00CC6375"/>
    <w:rsid w:val="00CD1F19"/>
    <w:rsid w:val="00CE53D0"/>
    <w:rsid w:val="00CF2D07"/>
    <w:rsid w:val="00CF77D6"/>
    <w:rsid w:val="00D121D0"/>
    <w:rsid w:val="00D149E9"/>
    <w:rsid w:val="00D20E7A"/>
    <w:rsid w:val="00D20F01"/>
    <w:rsid w:val="00D2456C"/>
    <w:rsid w:val="00D26B12"/>
    <w:rsid w:val="00D2735A"/>
    <w:rsid w:val="00D40E2C"/>
    <w:rsid w:val="00D61D03"/>
    <w:rsid w:val="00D65EC6"/>
    <w:rsid w:val="00D660EF"/>
    <w:rsid w:val="00D70546"/>
    <w:rsid w:val="00D717FD"/>
    <w:rsid w:val="00D80F06"/>
    <w:rsid w:val="00D82D2F"/>
    <w:rsid w:val="00D84EEC"/>
    <w:rsid w:val="00D85419"/>
    <w:rsid w:val="00D86EE0"/>
    <w:rsid w:val="00D87A70"/>
    <w:rsid w:val="00D91380"/>
    <w:rsid w:val="00D979D9"/>
    <w:rsid w:val="00DA2757"/>
    <w:rsid w:val="00DC5A99"/>
    <w:rsid w:val="00DC7700"/>
    <w:rsid w:val="00DE1C4B"/>
    <w:rsid w:val="00DE2D88"/>
    <w:rsid w:val="00DE627F"/>
    <w:rsid w:val="00DF1D6B"/>
    <w:rsid w:val="00DF3908"/>
    <w:rsid w:val="00DF48F9"/>
    <w:rsid w:val="00DF639A"/>
    <w:rsid w:val="00E02C8F"/>
    <w:rsid w:val="00E03107"/>
    <w:rsid w:val="00E03218"/>
    <w:rsid w:val="00E03459"/>
    <w:rsid w:val="00E14E96"/>
    <w:rsid w:val="00E225C6"/>
    <w:rsid w:val="00E22AF7"/>
    <w:rsid w:val="00E23DAB"/>
    <w:rsid w:val="00E24101"/>
    <w:rsid w:val="00E2644F"/>
    <w:rsid w:val="00E310B3"/>
    <w:rsid w:val="00E314BB"/>
    <w:rsid w:val="00E346D4"/>
    <w:rsid w:val="00E376DD"/>
    <w:rsid w:val="00E526B2"/>
    <w:rsid w:val="00E57045"/>
    <w:rsid w:val="00E623A2"/>
    <w:rsid w:val="00E6315E"/>
    <w:rsid w:val="00E6386F"/>
    <w:rsid w:val="00E63C38"/>
    <w:rsid w:val="00E733B9"/>
    <w:rsid w:val="00E879F6"/>
    <w:rsid w:val="00E964D4"/>
    <w:rsid w:val="00EA5B90"/>
    <w:rsid w:val="00EB3550"/>
    <w:rsid w:val="00EB4DFF"/>
    <w:rsid w:val="00EB5635"/>
    <w:rsid w:val="00EC0EAE"/>
    <w:rsid w:val="00EC13B1"/>
    <w:rsid w:val="00EC4851"/>
    <w:rsid w:val="00ED0732"/>
    <w:rsid w:val="00ED0A7A"/>
    <w:rsid w:val="00EE53EC"/>
    <w:rsid w:val="00EE7C20"/>
    <w:rsid w:val="00EF6D99"/>
    <w:rsid w:val="00EF6EC8"/>
    <w:rsid w:val="00F0286A"/>
    <w:rsid w:val="00F13944"/>
    <w:rsid w:val="00F15692"/>
    <w:rsid w:val="00F15DAE"/>
    <w:rsid w:val="00F23F9D"/>
    <w:rsid w:val="00F27D82"/>
    <w:rsid w:val="00F31786"/>
    <w:rsid w:val="00F35C54"/>
    <w:rsid w:val="00F40801"/>
    <w:rsid w:val="00F41B38"/>
    <w:rsid w:val="00F42642"/>
    <w:rsid w:val="00F5272A"/>
    <w:rsid w:val="00F53C54"/>
    <w:rsid w:val="00F547BC"/>
    <w:rsid w:val="00F660FC"/>
    <w:rsid w:val="00F73670"/>
    <w:rsid w:val="00F805ED"/>
    <w:rsid w:val="00F86374"/>
    <w:rsid w:val="00F9378D"/>
    <w:rsid w:val="00F95F6F"/>
    <w:rsid w:val="00FA279C"/>
    <w:rsid w:val="00FB5A41"/>
    <w:rsid w:val="00FB7127"/>
    <w:rsid w:val="00FB7CA7"/>
    <w:rsid w:val="00FC487E"/>
    <w:rsid w:val="00FC7D49"/>
    <w:rsid w:val="00FD72F7"/>
    <w:rsid w:val="00FD7BC2"/>
    <w:rsid w:val="00FF1880"/>
    <w:rsid w:val="00FF1B67"/>
    <w:rsid w:val="00FF44F0"/>
    <w:rsid w:val="00FF4E4F"/>
    <w:rsid w:val="00FF6200"/>
    <w:rsid w:val="00FF79AE"/>
  </w:rsids>
  <m:mathPr>
    <m:mathFont m:val="Cambria Math"/>
    <m:brkBin m:val="before"/>
    <m:brkBinSub m:val="--"/>
    <m:smallFrac/>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rules v:ext="edit">
        <o:r id="V:Rule1" type="connector" idref="#Straight Arrow Connector 11"/>
        <o:r id="V:Rule2" type="connector" idref="#Straight Arrow Connector 10"/>
        <o:r id="V:Rule3" type="connector" idref="#Straight Arrow Connector 9"/>
        <o:r id="V:Rule4" type="connector" idref="#Straight Arrow Connector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B69"/>
  </w:style>
  <w:style w:type="paragraph" w:styleId="Heading1">
    <w:name w:val="heading 1"/>
    <w:basedOn w:val="Normal"/>
    <w:next w:val="Normal"/>
    <w:link w:val="Heading1Char"/>
    <w:uiPriority w:val="9"/>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rPr>
  </w:style>
  <w:style w:type="character" w:customStyle="1" w:styleId="Heading1Char">
    <w:name w:val="Heading 1 Char"/>
    <w:basedOn w:val="DefaultParagraphFont"/>
    <w:link w:val="Heading1"/>
    <w:uiPriority w:val="9"/>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99"/>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99"/>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
    <w:name w:val="Table Grid"/>
    <w:basedOn w:val="TableNormal"/>
    <w:uiPriority w:val="39"/>
    <w:rsid w:val="000919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A2DA4"/>
    <w:pPr>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8A3B1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0552A1"/>
    <w:pPr>
      <w:spacing w:after="0" w:line="240" w:lineRule="auto"/>
    </w:pPr>
    <w:rPr>
      <w:rFonts w:eastAsiaTheme="minorEastAsia"/>
      <w:l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B69"/>
  </w:style>
  <w:style w:type="paragraph" w:styleId="Heading1">
    <w:name w:val="heading 1"/>
    <w:basedOn w:val="Normal"/>
    <w:next w:val="Normal"/>
    <w:link w:val="Heading1Char"/>
    <w:uiPriority w:val="9"/>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aliases w:val="Наслови"/>
    <w:basedOn w:val="Normal"/>
    <w:next w:val="Normal"/>
    <w:link w:val="Heading4Char"/>
    <w:qFormat/>
    <w:rsid w:val="001B41A2"/>
    <w:pPr>
      <w:keepNext/>
      <w:spacing w:after="0" w:line="240" w:lineRule="auto"/>
      <w:jc w:val="center"/>
      <w:outlineLvl w:val="3"/>
    </w:pPr>
    <w:rPr>
      <w:rFonts w:ascii="Times New Roman" w:eastAsia="Times New Roman" w:hAnsi="Times New Roman" w:cs="Times New Roman"/>
      <w:b/>
      <w:color w:val="000000" w:themeColor="text1"/>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9"/>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aliases w:val="Наслови Char"/>
    <w:basedOn w:val="DefaultParagraphFont"/>
    <w:link w:val="Heading4"/>
    <w:rsid w:val="001B41A2"/>
    <w:rPr>
      <w:rFonts w:ascii="Times New Roman" w:eastAsia="Times New Roman" w:hAnsi="Times New Roman" w:cs="Times New Roman"/>
      <w:b/>
      <w:color w:val="000000" w:themeColor="text1"/>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99"/>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99"/>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34"/>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table" w:customStyle="1" w:styleId="TableGrid6">
    <w:name w:val="Table Grid6"/>
    <w:basedOn w:val="TableNormal"/>
    <w:next w:val="TableGrid"/>
    <w:rsid w:val="008A3B13"/>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A3B1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552A1"/>
    <w:pPr>
      <w:spacing w:after="0" w:line="240" w:lineRule="auto"/>
    </w:pPr>
    <w:rPr>
      <w:rFonts w:eastAsiaTheme="minorEastAsia"/>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1B41A2"/>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2">
    <w:name w:val="toc 2"/>
    <w:basedOn w:val="Normal"/>
    <w:next w:val="Normal"/>
    <w:autoRedefine/>
    <w:uiPriority w:val="39"/>
    <w:unhideWhenUsed/>
    <w:rsid w:val="001B41A2"/>
    <w:pPr>
      <w:spacing w:after="100"/>
      <w:ind w:left="220"/>
    </w:pPr>
  </w:style>
  <w:style w:type="paragraph" w:styleId="TOC3">
    <w:name w:val="toc 3"/>
    <w:basedOn w:val="Normal"/>
    <w:next w:val="Normal"/>
    <w:autoRedefine/>
    <w:uiPriority w:val="39"/>
    <w:unhideWhenUsed/>
    <w:rsid w:val="001B41A2"/>
    <w:pPr>
      <w:spacing w:after="100"/>
      <w:ind w:left="440"/>
    </w:pPr>
  </w:style>
  <w:style w:type="paragraph" w:styleId="TOC1">
    <w:name w:val="toc 1"/>
    <w:basedOn w:val="Normal"/>
    <w:next w:val="Normal"/>
    <w:autoRedefine/>
    <w:uiPriority w:val="39"/>
    <w:semiHidden/>
    <w:unhideWhenUsed/>
    <w:rsid w:val="001B41A2"/>
    <w:pPr>
      <w:spacing w:after="100"/>
    </w:pPr>
  </w:style>
</w:styles>
</file>

<file path=word/webSettings.xml><?xml version="1.0" encoding="utf-8"?>
<w:webSettings xmlns:r="http://schemas.openxmlformats.org/officeDocument/2006/relationships" xmlns:w="http://schemas.openxmlformats.org/wordprocessingml/2006/main">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49721017">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2E6551-DD40-4D0B-86EB-46F0C4CAB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36</Pages>
  <Words>5628</Words>
  <Characters>32083</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nacou</cp:lastModifiedBy>
  <cp:revision>13</cp:revision>
  <cp:lastPrinted>2025-03-16T16:24:00Z</cp:lastPrinted>
  <dcterms:created xsi:type="dcterms:W3CDTF">2025-11-21T11:49:00Z</dcterms:created>
  <dcterms:modified xsi:type="dcterms:W3CDTF">2025-12-01T09:02:00Z</dcterms:modified>
</cp:coreProperties>
</file>